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5BB2DD" w14:textId="77777777" w:rsidR="00645197" w:rsidRDefault="00E43364" w:rsidP="00645197">
      <w:pPr>
        <w:pStyle w:val="Rubrik"/>
      </w:pPr>
      <w:bookmarkStart w:id="0" w:name="_Toc38982640"/>
      <w:bookmarkStart w:id="1" w:name="_Toc219718949"/>
      <w:bookmarkStart w:id="2" w:name="_Toc219720545"/>
      <w:bookmarkStart w:id="3" w:name="_Toc221867816"/>
      <w:bookmarkStart w:id="4" w:name="_Toc224054580"/>
      <w:bookmarkStart w:id="5" w:name="_Toc231558973"/>
      <w:r>
        <w:t>R</w:t>
      </w:r>
      <w:bookmarkEnd w:id="0"/>
      <w:r>
        <w:t>eglemente</w:t>
      </w:r>
      <w:bookmarkEnd w:id="1"/>
      <w:bookmarkEnd w:id="2"/>
      <w:bookmarkEnd w:id="3"/>
      <w:bookmarkEnd w:id="4"/>
      <w:bookmarkEnd w:id="5"/>
      <w:r>
        <w:t xml:space="preserve"> </w:t>
      </w:r>
    </w:p>
    <w:p w14:paraId="30E99C22" w14:textId="77777777" w:rsidR="005D5F16" w:rsidRDefault="00E43364" w:rsidP="005D5F16">
      <w:pPr>
        <w:pStyle w:val="Underrubrik"/>
      </w:pPr>
      <w:r>
        <w:t>för revisionen</w:t>
      </w:r>
    </w:p>
    <w:p w14:paraId="0D1781A5" w14:textId="77777777" w:rsidR="005D5F16" w:rsidRPr="005D5F16" w:rsidRDefault="005D5F16" w:rsidP="005D5F16">
      <w:pPr>
        <w:pStyle w:val="Underrubrik"/>
      </w:pPr>
    </w:p>
    <w:p w14:paraId="59D560BF" w14:textId="77777777" w:rsidR="00645197" w:rsidRPr="00EF5A21" w:rsidRDefault="00E43364" w:rsidP="00EF5A21">
      <w:pPr>
        <w:sectPr w:rsidR="00645197" w:rsidRPr="00EF5A21" w:rsidSect="00961AD9">
          <w:headerReference w:type="even" r:id="rId11"/>
          <w:headerReference w:type="default" r:id="rId12"/>
          <w:footerReference w:type="even" r:id="rId13"/>
          <w:footerReference w:type="default" r:id="rId14"/>
          <w:headerReference w:type="first" r:id="rId15"/>
          <w:footerReference w:type="first" r:id="rId16"/>
          <w:pgSz w:w="11906" w:h="16838" w:code="9"/>
          <w:pgMar w:top="5956" w:right="1985" w:bottom="8222" w:left="1985" w:header="567" w:footer="567" w:gutter="0"/>
          <w:cols w:space="708"/>
          <w:vAlign w:val="bottom"/>
          <w:titlePg/>
          <w:docGrid w:linePitch="360"/>
        </w:sectPr>
      </w:pPr>
      <w:r w:rsidRPr="003F0D3A">
        <w:rPr>
          <w:noProof/>
          <w:sz w:val="10"/>
          <w:szCs w:val="10"/>
        </w:rPr>
        <mc:AlternateContent>
          <mc:Choice Requires="wps">
            <w:drawing>
              <wp:anchor distT="0" distB="0" distL="114300" distR="114300" simplePos="0" relativeHeight="251658240" behindDoc="0" locked="0" layoutInCell="1" allowOverlap="1" wp14:anchorId="033A0F4A" wp14:editId="65693F9B">
                <wp:simplePos x="0" y="0"/>
                <wp:positionH relativeFrom="margin">
                  <wp:posOffset>8890</wp:posOffset>
                </wp:positionH>
                <wp:positionV relativeFrom="margin">
                  <wp:posOffset>8265795</wp:posOffset>
                </wp:positionV>
                <wp:extent cx="5191125" cy="753110"/>
                <wp:effectExtent l="0" t="0" r="9525" b="8890"/>
                <wp:wrapNone/>
                <wp:docPr id="10" name="Textruta 10"/>
                <wp:cNvGraphicFramePr/>
                <a:graphic xmlns:a="http://schemas.openxmlformats.org/drawingml/2006/main">
                  <a:graphicData uri="http://schemas.microsoft.com/office/word/2010/wordprocessingShape">
                    <wps:wsp>
                      <wps:cNvSpPr txBox="1"/>
                      <wps:spPr>
                        <a:xfrm>
                          <a:off x="0" y="0"/>
                          <a:ext cx="5191125" cy="753110"/>
                        </a:xfrm>
                        <a:prstGeom prst="rect">
                          <a:avLst/>
                        </a:prstGeom>
                        <a:noFill/>
                        <a:ln w="6350">
                          <a:noFill/>
                        </a:ln>
                      </wps:spPr>
                      <wps:txbx>
                        <w:txbxContent>
                          <w:p w14:paraId="42A4B43E" w14:textId="77777777" w:rsidR="00645197" w:rsidRPr="00D97E14" w:rsidRDefault="00E43364" w:rsidP="00645197">
                            <w:pPr>
                              <w:pStyle w:val="UnderrubrikAnsvarig"/>
                            </w:pPr>
                            <w:r>
                              <w:t xml:space="preserve">Antagen av </w:t>
                            </w:r>
                            <w:sdt>
                              <w:sdtPr>
                                <w:id w:val="1877742549"/>
                                <w:temporary/>
                                <w:showingPlcHdr/>
                                <w:text/>
                              </w:sdtPr>
                              <w:sdtEndPr/>
                              <w:sdtContent>
                                <w:r>
                                  <w:rPr>
                                    <w:rStyle w:val="Platshllartext"/>
                                  </w:rPr>
                                  <w:t>Skriv namn</w:t>
                                </w:r>
                              </w:sdtContent>
                            </w:sdt>
                            <w:r>
                              <w:t xml:space="preserve"> </w:t>
                            </w:r>
                            <w:sdt>
                              <w:sdtPr>
                                <w:id w:val="-254218442"/>
                                <w:showingPlcHdr/>
                                <w:date>
                                  <w:dateFormat w:val="yyyy-MM-dd"/>
                                  <w:lid w:val="sv-SE"/>
                                  <w:storeMappedDataAs w:val="dateTime"/>
                                  <w:calendar w:val="gregorian"/>
                                </w:date>
                              </w:sdtPr>
                              <w:sdtEndPr/>
                              <w:sdtContent>
                                <w:r w:rsidRPr="00D97E14">
                                  <w:rPr>
                                    <w:rStyle w:val="Platshllartext"/>
                                  </w:rPr>
                                  <w:t>Klicka för att ange datum.</w:t>
                                </w:r>
                              </w:sdtContent>
                            </w:sdt>
                            <w:r w:rsidRPr="00D97E14">
                              <w:t xml:space="preserve"> </w:t>
                            </w:r>
                          </w:p>
                        </w:txbxContent>
                      </wps:txbx>
                      <wps:bodyPr rot="0" spcFirstLastPara="0" vertOverflow="overflow" horzOverflow="overflow" vert="horz" wrap="square" lIns="3600" tIns="3600" rIns="3600" bIns="3600" numCol="1" spcCol="0" rtlCol="0" fromWordArt="0" anchor="b"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w14:anchorId="033A0F4A" id="_x0000_t202" coordsize="21600,21600" o:spt="202" path="m,l,21600r21600,l21600,xe">
                <v:stroke joinstyle="miter"/>
                <v:path gradientshapeok="t" o:connecttype="rect"/>
              </v:shapetype>
              <v:shape id="Textruta 10" o:spid="_x0000_s1026" type="#_x0000_t202" style="position:absolute;margin-left:.7pt;margin-top:650.85pt;width:408.75pt;height:59.3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" filled="f" stroked="f" strokeweight=".5pt">
                <v:textbox inset=".1mm,.1mm,.1mm,.1mm">
                  <w:txbxContent>
                    <w:p w14:paraId="42A4B43E" w14:textId="77777777" w:rsidR="00645197" w:rsidRPr="00D97E14" w:rsidRDefault="00E43364" w:rsidP="00645197">
                      <w:pPr>
                        <w:pStyle w:val="UnderrubrikAnsvarig"/>
                      </w:pPr>
                      <w:r>
                        <w:t xml:space="preserve">Antagen av </w:t>
                      </w:r>
                      <w:sdt>
                        <w:sdtPr>
                          <w:id w:val="1877742549"/>
                          <w:temporary/>
                          <w:showingPlcHdr/>
                          <w:text/>
                        </w:sdtPr>
                        <w:sdtEndPr/>
                        <w:sdtContent>
                          <w:r>
                            <w:rPr>
                              <w:rStyle w:val="Platshllartext"/>
                            </w:rPr>
                            <w:t>Skriv namn</w:t>
                          </w:r>
                        </w:sdtContent>
                      </w:sdt>
                      <w:r>
                        <w:t xml:space="preserve"> </w:t>
                      </w:r>
                      <w:sdt>
                        <w:sdtPr>
                          <w:id w:val="-254218442"/>
                          <w:showingPlcHdr/>
                          <w:date>
                            <w:dateFormat w:val="yyyy-MM-dd"/>
                            <w:lid w:val="sv-SE"/>
                            <w:storeMappedDataAs w:val="dateTime"/>
                            <w:calendar w:val="gregorian"/>
                          </w:date>
                        </w:sdtPr>
                        <w:sdtEndPr/>
                        <w:sdtContent>
                          <w:r w:rsidRPr="00D97E14">
                            <w:rPr>
                              <w:rStyle w:val="Platshllartext"/>
                            </w:rPr>
                            <w:t>Klicka för att ange datum.</w:t>
                          </w:r>
                        </w:sdtContent>
                      </w:sdt>
                      <w:r w:rsidRPr="00D97E14">
                        <w:t xml:space="preserve"> </w:t>
                      </w:r>
                    </w:p>
                  </w:txbxContent>
                </v:textbox>
                <w10:wrap anchorx="margin" anchory="margin"/>
              </v:shape>
            </w:pict>
          </mc:Fallback>
        </mc:AlternateContent>
      </w:r>
    </w:p>
    <w:p w14:paraId="69ED5600" w14:textId="77777777" w:rsidR="00FB4EF4" w:rsidRPr="00F85D36" w:rsidRDefault="00E43364" w:rsidP="00F85D36">
      <w:pPr>
        <w:pStyle w:val="Rubrik1"/>
        <w:rPr>
          <w:sz w:val="32"/>
        </w:rPr>
      </w:pPr>
      <w:bookmarkStart w:id="6" w:name="_Toc37867971"/>
      <w:bookmarkStart w:id="7" w:name="_Toc38982641"/>
      <w:bookmarkStart w:id="8" w:name="_Toc39566994"/>
      <w:bookmarkStart w:id="9" w:name="_Toc219718950"/>
      <w:bookmarkStart w:id="10" w:name="_Toc219720546"/>
      <w:bookmarkStart w:id="11" w:name="_Toc221867817"/>
      <w:bookmarkStart w:id="12" w:name="_Toc224054581"/>
      <w:bookmarkStart w:id="13" w:name="_Toc231558974"/>
      <w:r w:rsidRPr="00F85D36">
        <w:rPr>
          <w:sz w:val="32"/>
        </w:rPr>
        <w:lastRenderedPageBreak/>
        <w:t>Dokumentinformation</w:t>
      </w:r>
      <w:bookmarkEnd w:id="6"/>
      <w:bookmarkEnd w:id="7"/>
      <w:bookmarkEnd w:id="8"/>
      <w:bookmarkEnd w:id="9"/>
      <w:bookmarkEnd w:id="10"/>
      <w:bookmarkEnd w:id="11"/>
      <w:bookmarkEnd w:id="12"/>
      <w:bookmarkEnd w:id="13"/>
    </w:p>
    <w:p w14:paraId="51093D4D" w14:textId="77777777" w:rsidR="00FB4EF4" w:rsidRDefault="00E43364" w:rsidP="00CE27D5">
      <w:pPr>
        <w:pStyle w:val="Dokumentinformation"/>
      </w:pPr>
      <w:r w:rsidRPr="00CE27D5">
        <w:t>Fastställt</w:t>
      </w:r>
      <w:r>
        <w:t xml:space="preserve"> av:</w:t>
      </w:r>
      <w:r>
        <w:tab/>
      </w:r>
      <w:r w:rsidR="00037E9D">
        <w:t>Kommunfullmäktige</w:t>
      </w:r>
    </w:p>
    <w:p w14:paraId="6A81A41D" w14:textId="45F828D0" w:rsidR="00FB4EF4" w:rsidRDefault="00E43364" w:rsidP="00CE27D5">
      <w:pPr>
        <w:pStyle w:val="Dokumentinformation"/>
      </w:pPr>
      <w:r>
        <w:t>Fastställt, datum:</w:t>
      </w:r>
      <w:r>
        <w:tab/>
      </w:r>
      <w:sdt>
        <w:sdtPr>
          <w:id w:val="-1364672678"/>
          <w:placeholder>
            <w:docPart w:val="73B250AC88484D508503470F2F552991"/>
          </w:placeholder>
          <w:date w:fullDate="2026-06-15T00:00:00Z">
            <w:dateFormat w:val="yyyy-MM-dd"/>
            <w:lid w:val="sv-SE"/>
            <w:storeMappedDataAs w:val="dateTime"/>
            <w:calendar w:val="gregorian"/>
          </w:date>
        </w:sdtPr>
        <w:sdtEndPr/>
        <w:sdtContent>
          <w:r w:rsidR="00037E9D" w:rsidRPr="004A3593">
            <w:t>2026-</w:t>
          </w:r>
          <w:r w:rsidR="004A3593" w:rsidRPr="004A3593">
            <w:t>06-15</w:t>
          </w:r>
        </w:sdtContent>
      </w:sdt>
    </w:p>
    <w:p w14:paraId="0A81D105" w14:textId="77777777" w:rsidR="00727C42" w:rsidRDefault="00E43364" w:rsidP="00CE27D5">
      <w:pPr>
        <w:pStyle w:val="Dokumentinformation"/>
      </w:pPr>
      <w:r>
        <w:t>Dokumentsansvarig:</w:t>
      </w:r>
      <w:r>
        <w:tab/>
      </w:r>
      <w:r w:rsidR="00037E9D" w:rsidRPr="00037E9D">
        <w:t>Kanslichef</w:t>
      </w:r>
    </w:p>
    <w:p w14:paraId="313C502F" w14:textId="77777777" w:rsidR="00FB4EF4" w:rsidRDefault="00E43364" w:rsidP="00CE27D5">
      <w:pPr>
        <w:pStyle w:val="Dokumentinformation"/>
      </w:pPr>
      <w:r>
        <w:t>Ansvarig för revidering:</w:t>
      </w:r>
      <w:r>
        <w:tab/>
      </w:r>
      <w:r w:rsidR="00037E9D" w:rsidRPr="00037E9D">
        <w:t>Kanslichef</w:t>
      </w:r>
    </w:p>
    <w:p w14:paraId="71DCEAB8" w14:textId="77777777" w:rsidR="00FB4EF4" w:rsidRDefault="00E43364" w:rsidP="00CE27D5">
      <w:pPr>
        <w:pStyle w:val="Dokumentinformation"/>
      </w:pPr>
      <w:r>
        <w:t>Gäller för:</w:t>
      </w:r>
      <w:r>
        <w:tab/>
      </w:r>
      <w:r w:rsidR="00037E9D">
        <w:t>Kommunrevisionen</w:t>
      </w:r>
    </w:p>
    <w:p w14:paraId="43259845" w14:textId="77777777" w:rsidR="00CE27D5" w:rsidRDefault="00E43364" w:rsidP="00037E9D">
      <w:pPr>
        <w:pStyle w:val="Dokumentinformation"/>
      </w:pPr>
      <w:r>
        <w:t>Gäller till, datum:</w:t>
      </w:r>
      <w:r>
        <w:tab/>
      </w:r>
      <w:sdt>
        <w:sdtPr>
          <w:id w:val="1651631278"/>
          <w:placeholder>
            <w:docPart w:val="855928A033974EE88CFE47204290E7AF"/>
          </w:placeholder>
          <w:date w:fullDate="2031-01-31T00:00:00Z">
            <w:dateFormat w:val="yyyy-MM-dd"/>
            <w:lid w:val="sv-SE"/>
            <w:storeMappedDataAs w:val="dateTime"/>
            <w:calendar w:val="gregorian"/>
          </w:date>
        </w:sdtPr>
        <w:sdtEndPr/>
        <w:sdtContent>
          <w:r w:rsidR="00037E9D">
            <w:t>2031-01-31</w:t>
          </w:r>
        </w:sdtContent>
      </w:sdt>
    </w:p>
    <w:p w14:paraId="144F59A0" w14:textId="77777777" w:rsidR="00CE27D5" w:rsidRDefault="00E43364" w:rsidP="00FB4EF4">
      <w:pPr>
        <w:tabs>
          <w:tab w:val="left" w:pos="2835"/>
        </w:tabs>
        <w:sectPr w:rsidR="00CE27D5" w:rsidSect="00CE27D5">
          <w:headerReference w:type="even" r:id="rId17"/>
          <w:headerReference w:type="default" r:id="rId18"/>
          <w:headerReference w:type="first" r:id="rId19"/>
          <w:pgSz w:w="11906" w:h="16838" w:code="9"/>
          <w:pgMar w:top="1418" w:right="2268" w:bottom="1418" w:left="2268" w:header="567" w:footer="567" w:gutter="0"/>
          <w:cols w:space="708"/>
          <w:vAlign w:val="bottom"/>
          <w:docGrid w:linePitch="360"/>
        </w:sectPr>
      </w:pPr>
      <w:r w:rsidRPr="00037E9D">
        <w:t>Reglementet gäller från och med 2027-01-01</w:t>
      </w:r>
    </w:p>
    <w:sdt>
      <w:sdtPr>
        <w:rPr>
          <w:rFonts w:asciiTheme="minorHAnsi" w:eastAsiaTheme="minorHAnsi" w:hAnsiTheme="minorHAnsi" w:cstheme="minorBidi"/>
          <w:sz w:val="24"/>
          <w:szCs w:val="22"/>
          <w:lang w:val="sv-SE"/>
        </w:rPr>
        <w:id w:val="1584338146"/>
        <w:docPartObj>
          <w:docPartGallery w:val="Table of Contents"/>
          <w:docPartUnique/>
        </w:docPartObj>
      </w:sdtPr>
      <w:sdtEndPr>
        <w:rPr>
          <w:b/>
          <w:bCs/>
        </w:rPr>
      </w:sdtEndPr>
      <w:sdtContent>
        <w:p w14:paraId="2A4F847F" w14:textId="7A6764EF" w:rsidR="004A3593" w:rsidRPr="004A3593" w:rsidRDefault="00E43364" w:rsidP="004A3593">
          <w:pPr>
            <w:pStyle w:val="Innehllsfrteckningsrubrik"/>
            <w:rPr>
              <w:noProof/>
            </w:rPr>
          </w:pPr>
          <w:r w:rsidRPr="001C0436">
            <w:rPr>
              <w:sz w:val="32"/>
              <w:lang w:val="sv-SE"/>
            </w:rPr>
            <w:t>Innehållsförteckning</w:t>
          </w:r>
          <w:r>
            <w:fldChar w:fldCharType="begin"/>
          </w:r>
          <w:r>
            <w:instrText xml:space="preserve"> TOC \o "1-3" \h \z \u </w:instrText>
          </w:r>
          <w:r>
            <w:fldChar w:fldCharType="separate"/>
          </w:r>
        </w:p>
        <w:p w14:paraId="479ACF28" w14:textId="26636810" w:rsidR="004A3593" w:rsidRDefault="004A3593">
          <w:pPr>
            <w:pStyle w:val="Innehll2"/>
            <w:rPr>
              <w:rFonts w:asciiTheme="minorHAnsi" w:hAnsiTheme="minorHAnsi" w:cstheme="minorBidi"/>
              <w:noProof/>
              <w:kern w:val="2"/>
              <w:sz w:val="24"/>
              <w:szCs w:val="24"/>
              <w:lang w:eastAsia="sv-SE"/>
              <w14:ligatures w14:val="standardContextual"/>
            </w:rPr>
          </w:pPr>
          <w:hyperlink w:anchor="_Toc231558975" w:history="1">
            <w:r w:rsidRPr="00622CA9">
              <w:rPr>
                <w:rStyle w:val="Hyperlnk"/>
                <w:noProof/>
              </w:rPr>
              <w:t>Revisonens uppdrag och reglering</w:t>
            </w:r>
            <w:r>
              <w:rPr>
                <w:noProof/>
                <w:webHidden/>
              </w:rPr>
              <w:tab/>
            </w:r>
            <w:r>
              <w:rPr>
                <w:noProof/>
                <w:webHidden/>
              </w:rPr>
              <w:fldChar w:fldCharType="begin"/>
            </w:r>
            <w:r>
              <w:rPr>
                <w:noProof/>
                <w:webHidden/>
              </w:rPr>
              <w:instrText xml:space="preserve"> PAGEREF _Toc231558975 \h </w:instrText>
            </w:r>
            <w:r>
              <w:rPr>
                <w:noProof/>
                <w:webHidden/>
              </w:rPr>
            </w:r>
            <w:r>
              <w:rPr>
                <w:noProof/>
                <w:webHidden/>
              </w:rPr>
              <w:fldChar w:fldCharType="separate"/>
            </w:r>
            <w:r>
              <w:rPr>
                <w:noProof/>
                <w:webHidden/>
              </w:rPr>
              <w:t>5</w:t>
            </w:r>
            <w:r>
              <w:rPr>
                <w:noProof/>
                <w:webHidden/>
              </w:rPr>
              <w:fldChar w:fldCharType="end"/>
            </w:r>
          </w:hyperlink>
        </w:p>
        <w:p w14:paraId="190A1543" w14:textId="4E3E189F" w:rsidR="004A3593" w:rsidRDefault="004A3593">
          <w:pPr>
            <w:pStyle w:val="Innehll3"/>
            <w:rPr>
              <w:rFonts w:asciiTheme="minorHAnsi" w:hAnsiTheme="minorHAnsi" w:cstheme="minorBidi"/>
              <w:kern w:val="2"/>
              <w:sz w:val="24"/>
              <w:szCs w:val="24"/>
              <w:lang w:eastAsia="sv-SE"/>
              <w14:ligatures w14:val="standardContextual"/>
            </w:rPr>
          </w:pPr>
          <w:hyperlink w:anchor="_Toc231558976" w:history="1">
            <w:r w:rsidRPr="00622CA9">
              <w:rPr>
                <w:rStyle w:val="Hyperlnk"/>
              </w:rPr>
              <w:t>1. Roll och uppdrag</w:t>
            </w:r>
            <w:r>
              <w:rPr>
                <w:webHidden/>
              </w:rPr>
              <w:tab/>
            </w:r>
            <w:r>
              <w:rPr>
                <w:webHidden/>
              </w:rPr>
              <w:fldChar w:fldCharType="begin"/>
            </w:r>
            <w:r>
              <w:rPr>
                <w:webHidden/>
              </w:rPr>
              <w:instrText xml:space="preserve"> PAGEREF _Toc231558976 \h </w:instrText>
            </w:r>
            <w:r>
              <w:rPr>
                <w:webHidden/>
              </w:rPr>
            </w:r>
            <w:r>
              <w:rPr>
                <w:webHidden/>
              </w:rPr>
              <w:fldChar w:fldCharType="separate"/>
            </w:r>
            <w:r>
              <w:rPr>
                <w:webHidden/>
              </w:rPr>
              <w:t>5</w:t>
            </w:r>
            <w:r>
              <w:rPr>
                <w:webHidden/>
              </w:rPr>
              <w:fldChar w:fldCharType="end"/>
            </w:r>
          </w:hyperlink>
        </w:p>
        <w:p w14:paraId="32DE7C1D" w14:textId="1907C653" w:rsidR="004A3593" w:rsidRDefault="004A3593">
          <w:pPr>
            <w:pStyle w:val="Innehll3"/>
            <w:rPr>
              <w:rFonts w:asciiTheme="minorHAnsi" w:hAnsiTheme="minorHAnsi" w:cstheme="minorBidi"/>
              <w:kern w:val="2"/>
              <w:sz w:val="24"/>
              <w:szCs w:val="24"/>
              <w:lang w:eastAsia="sv-SE"/>
              <w14:ligatures w14:val="standardContextual"/>
            </w:rPr>
          </w:pPr>
          <w:hyperlink w:anchor="_Toc231558977" w:history="1">
            <w:r w:rsidRPr="00622CA9">
              <w:rPr>
                <w:rStyle w:val="Hyperlnk"/>
              </w:rPr>
              <w:t>2. Regelverk</w:t>
            </w:r>
            <w:r>
              <w:rPr>
                <w:webHidden/>
              </w:rPr>
              <w:tab/>
            </w:r>
            <w:r>
              <w:rPr>
                <w:webHidden/>
              </w:rPr>
              <w:fldChar w:fldCharType="begin"/>
            </w:r>
            <w:r>
              <w:rPr>
                <w:webHidden/>
              </w:rPr>
              <w:instrText xml:space="preserve"> PAGEREF _Toc231558977 \h </w:instrText>
            </w:r>
            <w:r>
              <w:rPr>
                <w:webHidden/>
              </w:rPr>
            </w:r>
            <w:r>
              <w:rPr>
                <w:webHidden/>
              </w:rPr>
              <w:fldChar w:fldCharType="separate"/>
            </w:r>
            <w:r>
              <w:rPr>
                <w:webHidden/>
              </w:rPr>
              <w:t>5</w:t>
            </w:r>
            <w:r>
              <w:rPr>
                <w:webHidden/>
              </w:rPr>
              <w:fldChar w:fldCharType="end"/>
            </w:r>
          </w:hyperlink>
        </w:p>
        <w:p w14:paraId="1C4C3709" w14:textId="4F5C0128" w:rsidR="004A3593" w:rsidRDefault="004A3593">
          <w:pPr>
            <w:pStyle w:val="Innehll3"/>
            <w:rPr>
              <w:rFonts w:asciiTheme="minorHAnsi" w:hAnsiTheme="minorHAnsi" w:cstheme="minorBidi"/>
              <w:kern w:val="2"/>
              <w:sz w:val="24"/>
              <w:szCs w:val="24"/>
              <w:lang w:eastAsia="sv-SE"/>
              <w14:ligatures w14:val="standardContextual"/>
            </w:rPr>
          </w:pPr>
          <w:hyperlink w:anchor="_Toc231558978" w:history="1">
            <w:r w:rsidRPr="00622CA9">
              <w:rPr>
                <w:rStyle w:val="Hyperlnk"/>
              </w:rPr>
              <w:t>3. Revisorernas antal</w:t>
            </w:r>
            <w:r>
              <w:rPr>
                <w:webHidden/>
              </w:rPr>
              <w:tab/>
            </w:r>
            <w:r>
              <w:rPr>
                <w:webHidden/>
              </w:rPr>
              <w:fldChar w:fldCharType="begin"/>
            </w:r>
            <w:r>
              <w:rPr>
                <w:webHidden/>
              </w:rPr>
              <w:instrText xml:space="preserve"> PAGEREF _Toc231558978 \h </w:instrText>
            </w:r>
            <w:r>
              <w:rPr>
                <w:webHidden/>
              </w:rPr>
            </w:r>
            <w:r>
              <w:rPr>
                <w:webHidden/>
              </w:rPr>
              <w:fldChar w:fldCharType="separate"/>
            </w:r>
            <w:r>
              <w:rPr>
                <w:webHidden/>
              </w:rPr>
              <w:t>6</w:t>
            </w:r>
            <w:r>
              <w:rPr>
                <w:webHidden/>
              </w:rPr>
              <w:fldChar w:fldCharType="end"/>
            </w:r>
          </w:hyperlink>
        </w:p>
        <w:p w14:paraId="32E80739" w14:textId="385F0ACA" w:rsidR="004A3593" w:rsidRDefault="004A3593">
          <w:pPr>
            <w:pStyle w:val="Innehll3"/>
            <w:rPr>
              <w:rFonts w:asciiTheme="minorHAnsi" w:hAnsiTheme="minorHAnsi" w:cstheme="minorBidi"/>
              <w:kern w:val="2"/>
              <w:sz w:val="24"/>
              <w:szCs w:val="24"/>
              <w:lang w:eastAsia="sv-SE"/>
              <w14:ligatures w14:val="standardContextual"/>
            </w:rPr>
          </w:pPr>
          <w:hyperlink w:anchor="_Toc231558979" w:history="1">
            <w:r w:rsidRPr="00622CA9">
              <w:rPr>
                <w:rStyle w:val="Hyperlnk"/>
              </w:rPr>
              <w:t>4. Revisorernas organisation</w:t>
            </w:r>
            <w:r>
              <w:rPr>
                <w:webHidden/>
              </w:rPr>
              <w:tab/>
            </w:r>
            <w:r>
              <w:rPr>
                <w:webHidden/>
              </w:rPr>
              <w:fldChar w:fldCharType="begin"/>
            </w:r>
            <w:r>
              <w:rPr>
                <w:webHidden/>
              </w:rPr>
              <w:instrText xml:space="preserve"> PAGEREF _Toc231558979 \h </w:instrText>
            </w:r>
            <w:r>
              <w:rPr>
                <w:webHidden/>
              </w:rPr>
            </w:r>
            <w:r>
              <w:rPr>
                <w:webHidden/>
              </w:rPr>
              <w:fldChar w:fldCharType="separate"/>
            </w:r>
            <w:r>
              <w:rPr>
                <w:webHidden/>
              </w:rPr>
              <w:t>6</w:t>
            </w:r>
            <w:r>
              <w:rPr>
                <w:webHidden/>
              </w:rPr>
              <w:fldChar w:fldCharType="end"/>
            </w:r>
          </w:hyperlink>
        </w:p>
        <w:p w14:paraId="0A69DCF8" w14:textId="3F89255A" w:rsidR="004A3593" w:rsidRDefault="004A3593">
          <w:pPr>
            <w:pStyle w:val="Innehll3"/>
            <w:rPr>
              <w:rFonts w:asciiTheme="minorHAnsi" w:hAnsiTheme="minorHAnsi" w:cstheme="minorBidi"/>
              <w:kern w:val="2"/>
              <w:sz w:val="24"/>
              <w:szCs w:val="24"/>
              <w:lang w:eastAsia="sv-SE"/>
              <w14:ligatures w14:val="standardContextual"/>
            </w:rPr>
          </w:pPr>
          <w:hyperlink w:anchor="_Toc231558980" w:history="1">
            <w:r w:rsidRPr="00622CA9">
              <w:rPr>
                <w:rStyle w:val="Hyperlnk"/>
              </w:rPr>
              <w:t>5. Lekmannarevisorer</w:t>
            </w:r>
            <w:r>
              <w:rPr>
                <w:webHidden/>
              </w:rPr>
              <w:tab/>
            </w:r>
            <w:r>
              <w:rPr>
                <w:webHidden/>
              </w:rPr>
              <w:fldChar w:fldCharType="begin"/>
            </w:r>
            <w:r>
              <w:rPr>
                <w:webHidden/>
              </w:rPr>
              <w:instrText xml:space="preserve"> PAGEREF _Toc231558980 \h </w:instrText>
            </w:r>
            <w:r>
              <w:rPr>
                <w:webHidden/>
              </w:rPr>
            </w:r>
            <w:r>
              <w:rPr>
                <w:webHidden/>
              </w:rPr>
              <w:fldChar w:fldCharType="separate"/>
            </w:r>
            <w:r>
              <w:rPr>
                <w:webHidden/>
              </w:rPr>
              <w:t>6</w:t>
            </w:r>
            <w:r>
              <w:rPr>
                <w:webHidden/>
              </w:rPr>
              <w:fldChar w:fldCharType="end"/>
            </w:r>
          </w:hyperlink>
        </w:p>
        <w:p w14:paraId="1A4EBF9B" w14:textId="17A704C7" w:rsidR="004A3593" w:rsidRDefault="004A3593">
          <w:pPr>
            <w:pStyle w:val="Innehll3"/>
            <w:rPr>
              <w:rFonts w:asciiTheme="minorHAnsi" w:hAnsiTheme="minorHAnsi" w:cstheme="minorBidi"/>
              <w:kern w:val="2"/>
              <w:sz w:val="24"/>
              <w:szCs w:val="24"/>
              <w:lang w:eastAsia="sv-SE"/>
              <w14:ligatures w14:val="standardContextual"/>
            </w:rPr>
          </w:pPr>
          <w:hyperlink w:anchor="_Toc231558981" w:history="1">
            <w:r w:rsidRPr="00622CA9">
              <w:rPr>
                <w:rStyle w:val="Hyperlnk"/>
              </w:rPr>
              <w:t>6. Ordförande</w:t>
            </w:r>
            <w:r>
              <w:rPr>
                <w:webHidden/>
              </w:rPr>
              <w:tab/>
            </w:r>
            <w:r>
              <w:rPr>
                <w:webHidden/>
              </w:rPr>
              <w:fldChar w:fldCharType="begin"/>
            </w:r>
            <w:r>
              <w:rPr>
                <w:webHidden/>
              </w:rPr>
              <w:instrText xml:space="preserve"> PAGEREF _Toc231558981 \h </w:instrText>
            </w:r>
            <w:r>
              <w:rPr>
                <w:webHidden/>
              </w:rPr>
            </w:r>
            <w:r>
              <w:rPr>
                <w:webHidden/>
              </w:rPr>
              <w:fldChar w:fldCharType="separate"/>
            </w:r>
            <w:r>
              <w:rPr>
                <w:webHidden/>
              </w:rPr>
              <w:t>6</w:t>
            </w:r>
            <w:r>
              <w:rPr>
                <w:webHidden/>
              </w:rPr>
              <w:fldChar w:fldCharType="end"/>
            </w:r>
          </w:hyperlink>
        </w:p>
        <w:p w14:paraId="5A1968E9" w14:textId="248AD696" w:rsidR="004A3593" w:rsidRDefault="004A3593">
          <w:pPr>
            <w:pStyle w:val="Innehll3"/>
            <w:rPr>
              <w:rFonts w:asciiTheme="minorHAnsi" w:hAnsiTheme="minorHAnsi" w:cstheme="minorBidi"/>
              <w:kern w:val="2"/>
              <w:sz w:val="24"/>
              <w:szCs w:val="24"/>
              <w:lang w:eastAsia="sv-SE"/>
              <w14:ligatures w14:val="standardContextual"/>
            </w:rPr>
          </w:pPr>
          <w:hyperlink w:anchor="_Toc231558982" w:history="1">
            <w:r w:rsidRPr="00622CA9">
              <w:rPr>
                <w:rStyle w:val="Hyperlnk"/>
              </w:rPr>
              <w:t>7. Uppdragstid</w:t>
            </w:r>
            <w:r>
              <w:rPr>
                <w:webHidden/>
              </w:rPr>
              <w:tab/>
            </w:r>
            <w:r>
              <w:rPr>
                <w:webHidden/>
              </w:rPr>
              <w:fldChar w:fldCharType="begin"/>
            </w:r>
            <w:r>
              <w:rPr>
                <w:webHidden/>
              </w:rPr>
              <w:instrText xml:space="preserve"> PAGEREF _Toc231558982 \h </w:instrText>
            </w:r>
            <w:r>
              <w:rPr>
                <w:webHidden/>
              </w:rPr>
            </w:r>
            <w:r>
              <w:rPr>
                <w:webHidden/>
              </w:rPr>
              <w:fldChar w:fldCharType="separate"/>
            </w:r>
            <w:r>
              <w:rPr>
                <w:webHidden/>
              </w:rPr>
              <w:t>6</w:t>
            </w:r>
            <w:r>
              <w:rPr>
                <w:webHidden/>
              </w:rPr>
              <w:fldChar w:fldCharType="end"/>
            </w:r>
          </w:hyperlink>
        </w:p>
        <w:p w14:paraId="1BDA970D" w14:textId="0E05B3F9" w:rsidR="004A3593" w:rsidRDefault="004A3593">
          <w:pPr>
            <w:pStyle w:val="Innehll2"/>
            <w:rPr>
              <w:rFonts w:asciiTheme="minorHAnsi" w:hAnsiTheme="minorHAnsi" w:cstheme="minorBidi"/>
              <w:noProof/>
              <w:kern w:val="2"/>
              <w:sz w:val="24"/>
              <w:szCs w:val="24"/>
              <w:lang w:eastAsia="sv-SE"/>
              <w14:ligatures w14:val="standardContextual"/>
            </w:rPr>
          </w:pPr>
          <w:hyperlink w:anchor="_Toc231558983" w:history="1">
            <w:r w:rsidRPr="00622CA9">
              <w:rPr>
                <w:rStyle w:val="Hyperlnk"/>
                <w:noProof/>
              </w:rPr>
              <w:t>Revisorernas sakkunniga biträden</w:t>
            </w:r>
            <w:r>
              <w:rPr>
                <w:noProof/>
                <w:webHidden/>
              </w:rPr>
              <w:tab/>
            </w:r>
            <w:r>
              <w:rPr>
                <w:noProof/>
                <w:webHidden/>
              </w:rPr>
              <w:fldChar w:fldCharType="begin"/>
            </w:r>
            <w:r>
              <w:rPr>
                <w:noProof/>
                <w:webHidden/>
              </w:rPr>
              <w:instrText xml:space="preserve"> PAGEREF _Toc231558983 \h </w:instrText>
            </w:r>
            <w:r>
              <w:rPr>
                <w:noProof/>
                <w:webHidden/>
              </w:rPr>
            </w:r>
            <w:r>
              <w:rPr>
                <w:noProof/>
                <w:webHidden/>
              </w:rPr>
              <w:fldChar w:fldCharType="separate"/>
            </w:r>
            <w:r>
              <w:rPr>
                <w:noProof/>
                <w:webHidden/>
              </w:rPr>
              <w:t>7</w:t>
            </w:r>
            <w:r>
              <w:rPr>
                <w:noProof/>
                <w:webHidden/>
              </w:rPr>
              <w:fldChar w:fldCharType="end"/>
            </w:r>
          </w:hyperlink>
        </w:p>
        <w:p w14:paraId="2BE1907C" w14:textId="2C155404" w:rsidR="004A3593" w:rsidRDefault="004A3593">
          <w:pPr>
            <w:pStyle w:val="Innehll3"/>
            <w:rPr>
              <w:rFonts w:asciiTheme="minorHAnsi" w:hAnsiTheme="minorHAnsi" w:cstheme="minorBidi"/>
              <w:kern w:val="2"/>
              <w:sz w:val="24"/>
              <w:szCs w:val="24"/>
              <w:lang w:eastAsia="sv-SE"/>
              <w14:ligatures w14:val="standardContextual"/>
            </w:rPr>
          </w:pPr>
          <w:hyperlink w:anchor="_Toc231558984" w:history="1">
            <w:r w:rsidRPr="00622CA9">
              <w:rPr>
                <w:rStyle w:val="Hyperlnk"/>
              </w:rPr>
              <w:t>8. Sakkunniga biträden</w:t>
            </w:r>
            <w:r>
              <w:rPr>
                <w:webHidden/>
              </w:rPr>
              <w:tab/>
            </w:r>
            <w:r>
              <w:rPr>
                <w:webHidden/>
              </w:rPr>
              <w:fldChar w:fldCharType="begin"/>
            </w:r>
            <w:r>
              <w:rPr>
                <w:webHidden/>
              </w:rPr>
              <w:instrText xml:space="preserve"> PAGEREF _Toc231558984 \h </w:instrText>
            </w:r>
            <w:r>
              <w:rPr>
                <w:webHidden/>
              </w:rPr>
            </w:r>
            <w:r>
              <w:rPr>
                <w:webHidden/>
              </w:rPr>
              <w:fldChar w:fldCharType="separate"/>
            </w:r>
            <w:r>
              <w:rPr>
                <w:webHidden/>
              </w:rPr>
              <w:t>7</w:t>
            </w:r>
            <w:r>
              <w:rPr>
                <w:webHidden/>
              </w:rPr>
              <w:fldChar w:fldCharType="end"/>
            </w:r>
          </w:hyperlink>
        </w:p>
        <w:p w14:paraId="0770B8D2" w14:textId="751D91EF" w:rsidR="004A3593" w:rsidRDefault="004A3593">
          <w:pPr>
            <w:pStyle w:val="Innehll3"/>
            <w:rPr>
              <w:rFonts w:asciiTheme="minorHAnsi" w:hAnsiTheme="minorHAnsi" w:cstheme="minorBidi"/>
              <w:kern w:val="2"/>
              <w:sz w:val="24"/>
              <w:szCs w:val="24"/>
              <w:lang w:eastAsia="sv-SE"/>
              <w14:ligatures w14:val="standardContextual"/>
            </w:rPr>
          </w:pPr>
          <w:hyperlink w:anchor="_Toc231558985" w:history="1">
            <w:r w:rsidRPr="00622CA9">
              <w:rPr>
                <w:rStyle w:val="Hyperlnk"/>
              </w:rPr>
              <w:t>9. Sakkunnigas rätt till upplysning</w:t>
            </w:r>
            <w:r>
              <w:rPr>
                <w:webHidden/>
              </w:rPr>
              <w:tab/>
            </w:r>
            <w:r>
              <w:rPr>
                <w:webHidden/>
              </w:rPr>
              <w:fldChar w:fldCharType="begin"/>
            </w:r>
            <w:r>
              <w:rPr>
                <w:webHidden/>
              </w:rPr>
              <w:instrText xml:space="preserve"> PAGEREF _Toc231558985 \h </w:instrText>
            </w:r>
            <w:r>
              <w:rPr>
                <w:webHidden/>
              </w:rPr>
            </w:r>
            <w:r>
              <w:rPr>
                <w:webHidden/>
              </w:rPr>
              <w:fldChar w:fldCharType="separate"/>
            </w:r>
            <w:r>
              <w:rPr>
                <w:webHidden/>
              </w:rPr>
              <w:t>7</w:t>
            </w:r>
            <w:r>
              <w:rPr>
                <w:webHidden/>
              </w:rPr>
              <w:fldChar w:fldCharType="end"/>
            </w:r>
          </w:hyperlink>
        </w:p>
        <w:p w14:paraId="0A6F069E" w14:textId="300E3B92" w:rsidR="004A3593" w:rsidRDefault="004A3593">
          <w:pPr>
            <w:pStyle w:val="Innehll2"/>
            <w:rPr>
              <w:rFonts w:asciiTheme="minorHAnsi" w:hAnsiTheme="minorHAnsi" w:cstheme="minorBidi"/>
              <w:noProof/>
              <w:kern w:val="2"/>
              <w:sz w:val="24"/>
              <w:szCs w:val="24"/>
              <w:lang w:eastAsia="sv-SE"/>
              <w14:ligatures w14:val="standardContextual"/>
            </w:rPr>
          </w:pPr>
          <w:hyperlink w:anchor="_Toc231558986" w:history="1">
            <w:r w:rsidRPr="00622CA9">
              <w:rPr>
                <w:rStyle w:val="Hyperlnk"/>
                <w:noProof/>
              </w:rPr>
              <w:t>Revisorernas ekonomi och förvaltning</w:t>
            </w:r>
            <w:r>
              <w:rPr>
                <w:noProof/>
                <w:webHidden/>
              </w:rPr>
              <w:tab/>
            </w:r>
            <w:r>
              <w:rPr>
                <w:noProof/>
                <w:webHidden/>
              </w:rPr>
              <w:fldChar w:fldCharType="begin"/>
            </w:r>
            <w:r>
              <w:rPr>
                <w:noProof/>
                <w:webHidden/>
              </w:rPr>
              <w:instrText xml:space="preserve"> PAGEREF _Toc231558986 \h </w:instrText>
            </w:r>
            <w:r>
              <w:rPr>
                <w:noProof/>
                <w:webHidden/>
              </w:rPr>
            </w:r>
            <w:r>
              <w:rPr>
                <w:noProof/>
                <w:webHidden/>
              </w:rPr>
              <w:fldChar w:fldCharType="separate"/>
            </w:r>
            <w:r>
              <w:rPr>
                <w:noProof/>
                <w:webHidden/>
              </w:rPr>
              <w:t>7</w:t>
            </w:r>
            <w:r>
              <w:rPr>
                <w:noProof/>
                <w:webHidden/>
              </w:rPr>
              <w:fldChar w:fldCharType="end"/>
            </w:r>
          </w:hyperlink>
        </w:p>
        <w:p w14:paraId="605D82F5" w14:textId="5D4C2F21" w:rsidR="004A3593" w:rsidRDefault="004A3593">
          <w:pPr>
            <w:pStyle w:val="Innehll3"/>
            <w:rPr>
              <w:rFonts w:asciiTheme="minorHAnsi" w:hAnsiTheme="minorHAnsi" w:cstheme="minorBidi"/>
              <w:kern w:val="2"/>
              <w:sz w:val="24"/>
              <w:szCs w:val="24"/>
              <w:lang w:eastAsia="sv-SE"/>
              <w14:ligatures w14:val="standardContextual"/>
            </w:rPr>
          </w:pPr>
          <w:hyperlink w:anchor="_Toc231558987" w:history="1">
            <w:r w:rsidRPr="00622CA9">
              <w:rPr>
                <w:rStyle w:val="Hyperlnk"/>
              </w:rPr>
              <w:t>10. Beredning av revisionens budget</w:t>
            </w:r>
            <w:r>
              <w:rPr>
                <w:webHidden/>
              </w:rPr>
              <w:tab/>
            </w:r>
            <w:r>
              <w:rPr>
                <w:webHidden/>
              </w:rPr>
              <w:fldChar w:fldCharType="begin"/>
            </w:r>
            <w:r>
              <w:rPr>
                <w:webHidden/>
              </w:rPr>
              <w:instrText xml:space="preserve"> PAGEREF _Toc231558987 \h </w:instrText>
            </w:r>
            <w:r>
              <w:rPr>
                <w:webHidden/>
              </w:rPr>
            </w:r>
            <w:r>
              <w:rPr>
                <w:webHidden/>
              </w:rPr>
              <w:fldChar w:fldCharType="separate"/>
            </w:r>
            <w:r>
              <w:rPr>
                <w:webHidden/>
              </w:rPr>
              <w:t>7</w:t>
            </w:r>
            <w:r>
              <w:rPr>
                <w:webHidden/>
              </w:rPr>
              <w:fldChar w:fldCharType="end"/>
            </w:r>
          </w:hyperlink>
        </w:p>
        <w:p w14:paraId="7E75ED9B" w14:textId="263D91B2" w:rsidR="004A3593" w:rsidRDefault="004A3593">
          <w:pPr>
            <w:pStyle w:val="Innehll3"/>
            <w:rPr>
              <w:rFonts w:asciiTheme="minorHAnsi" w:hAnsiTheme="minorHAnsi" w:cstheme="minorBidi"/>
              <w:kern w:val="2"/>
              <w:sz w:val="24"/>
              <w:szCs w:val="24"/>
              <w:lang w:eastAsia="sv-SE"/>
              <w14:ligatures w14:val="standardContextual"/>
            </w:rPr>
          </w:pPr>
          <w:hyperlink w:anchor="_Toc231558988" w:history="1">
            <w:r w:rsidRPr="00622CA9">
              <w:rPr>
                <w:rStyle w:val="Hyperlnk"/>
              </w:rPr>
              <w:t>11. Lekmannarevisorernas kostnader</w:t>
            </w:r>
            <w:r>
              <w:rPr>
                <w:webHidden/>
              </w:rPr>
              <w:tab/>
            </w:r>
            <w:r>
              <w:rPr>
                <w:webHidden/>
              </w:rPr>
              <w:fldChar w:fldCharType="begin"/>
            </w:r>
            <w:r>
              <w:rPr>
                <w:webHidden/>
              </w:rPr>
              <w:instrText xml:space="preserve"> PAGEREF _Toc231558988 \h </w:instrText>
            </w:r>
            <w:r>
              <w:rPr>
                <w:webHidden/>
              </w:rPr>
            </w:r>
            <w:r>
              <w:rPr>
                <w:webHidden/>
              </w:rPr>
              <w:fldChar w:fldCharType="separate"/>
            </w:r>
            <w:r>
              <w:rPr>
                <w:webHidden/>
              </w:rPr>
              <w:t>7</w:t>
            </w:r>
            <w:r>
              <w:rPr>
                <w:webHidden/>
              </w:rPr>
              <w:fldChar w:fldCharType="end"/>
            </w:r>
          </w:hyperlink>
        </w:p>
        <w:p w14:paraId="0D295623" w14:textId="7EF1D6F9" w:rsidR="004A3593" w:rsidRDefault="004A3593">
          <w:pPr>
            <w:pStyle w:val="Innehll3"/>
            <w:rPr>
              <w:rFonts w:asciiTheme="minorHAnsi" w:hAnsiTheme="minorHAnsi" w:cstheme="minorBidi"/>
              <w:kern w:val="2"/>
              <w:sz w:val="24"/>
              <w:szCs w:val="24"/>
              <w:lang w:eastAsia="sv-SE"/>
              <w14:ligatures w14:val="standardContextual"/>
            </w:rPr>
          </w:pPr>
          <w:hyperlink w:anchor="_Toc231558989" w:history="1">
            <w:r w:rsidRPr="00622CA9">
              <w:rPr>
                <w:rStyle w:val="Hyperlnk"/>
              </w:rPr>
              <w:t>12. Revisorernas förvaltningsbeslut</w:t>
            </w:r>
            <w:r>
              <w:rPr>
                <w:webHidden/>
              </w:rPr>
              <w:tab/>
            </w:r>
            <w:r>
              <w:rPr>
                <w:webHidden/>
              </w:rPr>
              <w:fldChar w:fldCharType="begin"/>
            </w:r>
            <w:r>
              <w:rPr>
                <w:webHidden/>
              </w:rPr>
              <w:instrText xml:space="preserve"> PAGEREF _Toc231558989 \h </w:instrText>
            </w:r>
            <w:r>
              <w:rPr>
                <w:webHidden/>
              </w:rPr>
            </w:r>
            <w:r>
              <w:rPr>
                <w:webHidden/>
              </w:rPr>
              <w:fldChar w:fldCharType="separate"/>
            </w:r>
            <w:r>
              <w:rPr>
                <w:webHidden/>
              </w:rPr>
              <w:t>7</w:t>
            </w:r>
            <w:r>
              <w:rPr>
                <w:webHidden/>
              </w:rPr>
              <w:fldChar w:fldCharType="end"/>
            </w:r>
          </w:hyperlink>
        </w:p>
        <w:p w14:paraId="05DA35E4" w14:textId="54322651" w:rsidR="004A3593" w:rsidRDefault="004A3593">
          <w:pPr>
            <w:pStyle w:val="Innehll3"/>
            <w:rPr>
              <w:rFonts w:asciiTheme="minorHAnsi" w:hAnsiTheme="minorHAnsi" w:cstheme="minorBidi"/>
              <w:kern w:val="2"/>
              <w:sz w:val="24"/>
              <w:szCs w:val="24"/>
              <w:lang w:eastAsia="sv-SE"/>
              <w14:ligatures w14:val="standardContextual"/>
            </w:rPr>
          </w:pPr>
          <w:hyperlink w:anchor="_Toc231558990" w:history="1">
            <w:r w:rsidRPr="00622CA9">
              <w:rPr>
                <w:rStyle w:val="Hyperlnk"/>
              </w:rPr>
              <w:t>13. Granskning av revisorernas ekonomi och förvaltning</w:t>
            </w:r>
            <w:r>
              <w:rPr>
                <w:webHidden/>
              </w:rPr>
              <w:tab/>
            </w:r>
            <w:r>
              <w:rPr>
                <w:webHidden/>
              </w:rPr>
              <w:fldChar w:fldCharType="begin"/>
            </w:r>
            <w:r>
              <w:rPr>
                <w:webHidden/>
              </w:rPr>
              <w:instrText xml:space="preserve"> PAGEREF _Toc231558990 \h </w:instrText>
            </w:r>
            <w:r>
              <w:rPr>
                <w:webHidden/>
              </w:rPr>
            </w:r>
            <w:r>
              <w:rPr>
                <w:webHidden/>
              </w:rPr>
              <w:fldChar w:fldCharType="separate"/>
            </w:r>
            <w:r>
              <w:rPr>
                <w:webHidden/>
              </w:rPr>
              <w:t>7</w:t>
            </w:r>
            <w:r>
              <w:rPr>
                <w:webHidden/>
              </w:rPr>
              <w:fldChar w:fldCharType="end"/>
            </w:r>
          </w:hyperlink>
        </w:p>
        <w:p w14:paraId="1F520FA5" w14:textId="26124B43" w:rsidR="004A3593" w:rsidRDefault="004A3593">
          <w:pPr>
            <w:pStyle w:val="Innehll2"/>
            <w:rPr>
              <w:rFonts w:asciiTheme="minorHAnsi" w:hAnsiTheme="minorHAnsi" w:cstheme="minorBidi"/>
              <w:noProof/>
              <w:kern w:val="2"/>
              <w:sz w:val="24"/>
              <w:szCs w:val="24"/>
              <w:lang w:eastAsia="sv-SE"/>
              <w14:ligatures w14:val="standardContextual"/>
            </w:rPr>
          </w:pPr>
          <w:hyperlink w:anchor="_Toc231558991" w:history="1">
            <w:r w:rsidRPr="00622CA9">
              <w:rPr>
                <w:rStyle w:val="Hyperlnk"/>
                <w:noProof/>
              </w:rPr>
              <w:t>Revisorernas arbetsformer</w:t>
            </w:r>
            <w:r>
              <w:rPr>
                <w:noProof/>
                <w:webHidden/>
              </w:rPr>
              <w:tab/>
            </w:r>
            <w:r>
              <w:rPr>
                <w:noProof/>
                <w:webHidden/>
              </w:rPr>
              <w:fldChar w:fldCharType="begin"/>
            </w:r>
            <w:r>
              <w:rPr>
                <w:noProof/>
                <w:webHidden/>
              </w:rPr>
              <w:instrText xml:space="preserve"> PAGEREF _Toc231558991 \h </w:instrText>
            </w:r>
            <w:r>
              <w:rPr>
                <w:noProof/>
                <w:webHidden/>
              </w:rPr>
            </w:r>
            <w:r>
              <w:rPr>
                <w:noProof/>
                <w:webHidden/>
              </w:rPr>
              <w:fldChar w:fldCharType="separate"/>
            </w:r>
            <w:r>
              <w:rPr>
                <w:noProof/>
                <w:webHidden/>
              </w:rPr>
              <w:t>8</w:t>
            </w:r>
            <w:r>
              <w:rPr>
                <w:noProof/>
                <w:webHidden/>
              </w:rPr>
              <w:fldChar w:fldCharType="end"/>
            </w:r>
          </w:hyperlink>
        </w:p>
        <w:p w14:paraId="2A2F000A" w14:textId="30C7E69A" w:rsidR="004A3593" w:rsidRDefault="004A3593">
          <w:pPr>
            <w:pStyle w:val="Innehll3"/>
            <w:rPr>
              <w:rFonts w:asciiTheme="minorHAnsi" w:hAnsiTheme="minorHAnsi" w:cstheme="minorBidi"/>
              <w:kern w:val="2"/>
              <w:sz w:val="24"/>
              <w:szCs w:val="24"/>
              <w:lang w:eastAsia="sv-SE"/>
              <w14:ligatures w14:val="standardContextual"/>
            </w:rPr>
          </w:pPr>
          <w:hyperlink w:anchor="_Toc231558992" w:history="1">
            <w:r w:rsidRPr="00622CA9">
              <w:rPr>
                <w:rStyle w:val="Hyperlnk"/>
              </w:rPr>
              <w:t>14. Revisorernas sammanträden</w:t>
            </w:r>
            <w:r>
              <w:rPr>
                <w:webHidden/>
              </w:rPr>
              <w:tab/>
            </w:r>
            <w:r>
              <w:rPr>
                <w:webHidden/>
              </w:rPr>
              <w:fldChar w:fldCharType="begin"/>
            </w:r>
            <w:r>
              <w:rPr>
                <w:webHidden/>
              </w:rPr>
              <w:instrText xml:space="preserve"> PAGEREF _Toc231558992 \h </w:instrText>
            </w:r>
            <w:r>
              <w:rPr>
                <w:webHidden/>
              </w:rPr>
            </w:r>
            <w:r>
              <w:rPr>
                <w:webHidden/>
              </w:rPr>
              <w:fldChar w:fldCharType="separate"/>
            </w:r>
            <w:r>
              <w:rPr>
                <w:webHidden/>
              </w:rPr>
              <w:t>8</w:t>
            </w:r>
            <w:r>
              <w:rPr>
                <w:webHidden/>
              </w:rPr>
              <w:fldChar w:fldCharType="end"/>
            </w:r>
          </w:hyperlink>
        </w:p>
        <w:p w14:paraId="682143F7" w14:textId="47C8C3F5" w:rsidR="004A3593" w:rsidRDefault="004A3593">
          <w:pPr>
            <w:pStyle w:val="Innehll3"/>
            <w:rPr>
              <w:rFonts w:asciiTheme="minorHAnsi" w:hAnsiTheme="minorHAnsi" w:cstheme="minorBidi"/>
              <w:kern w:val="2"/>
              <w:sz w:val="24"/>
              <w:szCs w:val="24"/>
              <w:lang w:eastAsia="sv-SE"/>
              <w14:ligatures w14:val="standardContextual"/>
            </w:rPr>
          </w:pPr>
          <w:hyperlink w:anchor="_Toc231558993" w:history="1">
            <w:r w:rsidRPr="00622CA9">
              <w:rPr>
                <w:rStyle w:val="Hyperlnk"/>
              </w:rPr>
              <w:t>15. Deltagande på distans</w:t>
            </w:r>
            <w:r>
              <w:rPr>
                <w:webHidden/>
              </w:rPr>
              <w:tab/>
            </w:r>
            <w:r>
              <w:rPr>
                <w:webHidden/>
              </w:rPr>
              <w:fldChar w:fldCharType="begin"/>
            </w:r>
            <w:r>
              <w:rPr>
                <w:webHidden/>
              </w:rPr>
              <w:instrText xml:space="preserve"> PAGEREF _Toc231558993 \h </w:instrText>
            </w:r>
            <w:r>
              <w:rPr>
                <w:webHidden/>
              </w:rPr>
            </w:r>
            <w:r>
              <w:rPr>
                <w:webHidden/>
              </w:rPr>
              <w:fldChar w:fldCharType="separate"/>
            </w:r>
            <w:r>
              <w:rPr>
                <w:webHidden/>
              </w:rPr>
              <w:t>8</w:t>
            </w:r>
            <w:r>
              <w:rPr>
                <w:webHidden/>
              </w:rPr>
              <w:fldChar w:fldCharType="end"/>
            </w:r>
          </w:hyperlink>
        </w:p>
        <w:p w14:paraId="5F394DBE" w14:textId="6C3A37B4" w:rsidR="004A3593" w:rsidRDefault="004A3593">
          <w:pPr>
            <w:pStyle w:val="Innehll3"/>
            <w:rPr>
              <w:rFonts w:asciiTheme="minorHAnsi" w:hAnsiTheme="minorHAnsi" w:cstheme="minorBidi"/>
              <w:kern w:val="2"/>
              <w:sz w:val="24"/>
              <w:szCs w:val="24"/>
              <w:lang w:eastAsia="sv-SE"/>
              <w14:ligatures w14:val="standardContextual"/>
            </w:rPr>
          </w:pPr>
          <w:hyperlink w:anchor="_Toc231558994" w:history="1">
            <w:r w:rsidRPr="00622CA9">
              <w:rPr>
                <w:rStyle w:val="Hyperlnk"/>
              </w:rPr>
              <w:t>16. Protokoll</w:t>
            </w:r>
            <w:r>
              <w:rPr>
                <w:webHidden/>
              </w:rPr>
              <w:tab/>
            </w:r>
            <w:r>
              <w:rPr>
                <w:webHidden/>
              </w:rPr>
              <w:fldChar w:fldCharType="begin"/>
            </w:r>
            <w:r>
              <w:rPr>
                <w:webHidden/>
              </w:rPr>
              <w:instrText xml:space="preserve"> PAGEREF _Toc231558994 \h </w:instrText>
            </w:r>
            <w:r>
              <w:rPr>
                <w:webHidden/>
              </w:rPr>
            </w:r>
            <w:r>
              <w:rPr>
                <w:webHidden/>
              </w:rPr>
              <w:fldChar w:fldCharType="separate"/>
            </w:r>
            <w:r>
              <w:rPr>
                <w:webHidden/>
              </w:rPr>
              <w:t>8</w:t>
            </w:r>
            <w:r>
              <w:rPr>
                <w:webHidden/>
              </w:rPr>
              <w:fldChar w:fldCharType="end"/>
            </w:r>
          </w:hyperlink>
        </w:p>
        <w:p w14:paraId="34686B42" w14:textId="625FDA73" w:rsidR="004A3593" w:rsidRDefault="004A3593">
          <w:pPr>
            <w:pStyle w:val="Innehll3"/>
            <w:rPr>
              <w:rFonts w:asciiTheme="minorHAnsi" w:hAnsiTheme="minorHAnsi" w:cstheme="minorBidi"/>
              <w:kern w:val="2"/>
              <w:sz w:val="24"/>
              <w:szCs w:val="24"/>
              <w:lang w:eastAsia="sv-SE"/>
              <w14:ligatures w14:val="standardContextual"/>
            </w:rPr>
          </w:pPr>
          <w:hyperlink w:anchor="_Toc231558995" w:history="1">
            <w:r w:rsidRPr="00622CA9">
              <w:rPr>
                <w:rStyle w:val="Hyperlnk"/>
              </w:rPr>
              <w:t>17. Mötesanteckningar</w:t>
            </w:r>
            <w:r>
              <w:rPr>
                <w:webHidden/>
              </w:rPr>
              <w:tab/>
            </w:r>
            <w:r>
              <w:rPr>
                <w:webHidden/>
              </w:rPr>
              <w:fldChar w:fldCharType="begin"/>
            </w:r>
            <w:r>
              <w:rPr>
                <w:webHidden/>
              </w:rPr>
              <w:instrText xml:space="preserve"> PAGEREF _Toc231558995 \h </w:instrText>
            </w:r>
            <w:r>
              <w:rPr>
                <w:webHidden/>
              </w:rPr>
            </w:r>
            <w:r>
              <w:rPr>
                <w:webHidden/>
              </w:rPr>
              <w:fldChar w:fldCharType="separate"/>
            </w:r>
            <w:r>
              <w:rPr>
                <w:webHidden/>
              </w:rPr>
              <w:t>8</w:t>
            </w:r>
            <w:r>
              <w:rPr>
                <w:webHidden/>
              </w:rPr>
              <w:fldChar w:fldCharType="end"/>
            </w:r>
          </w:hyperlink>
        </w:p>
        <w:p w14:paraId="24E798C5" w14:textId="1732BE3B" w:rsidR="004A3593" w:rsidRDefault="004A3593">
          <w:pPr>
            <w:pStyle w:val="Innehll3"/>
            <w:rPr>
              <w:rFonts w:asciiTheme="minorHAnsi" w:hAnsiTheme="minorHAnsi" w:cstheme="minorBidi"/>
              <w:kern w:val="2"/>
              <w:sz w:val="24"/>
              <w:szCs w:val="24"/>
              <w:lang w:eastAsia="sv-SE"/>
              <w14:ligatures w14:val="standardContextual"/>
            </w:rPr>
          </w:pPr>
          <w:hyperlink w:anchor="_Toc231558996" w:history="1">
            <w:r w:rsidRPr="00622CA9">
              <w:rPr>
                <w:rStyle w:val="Hyperlnk"/>
              </w:rPr>
              <w:t>18. Skrivelse från revisorerna</w:t>
            </w:r>
            <w:r>
              <w:rPr>
                <w:webHidden/>
              </w:rPr>
              <w:tab/>
            </w:r>
            <w:r>
              <w:rPr>
                <w:webHidden/>
              </w:rPr>
              <w:fldChar w:fldCharType="begin"/>
            </w:r>
            <w:r>
              <w:rPr>
                <w:webHidden/>
              </w:rPr>
              <w:instrText xml:space="preserve"> PAGEREF _Toc231558996 \h </w:instrText>
            </w:r>
            <w:r>
              <w:rPr>
                <w:webHidden/>
              </w:rPr>
            </w:r>
            <w:r>
              <w:rPr>
                <w:webHidden/>
              </w:rPr>
              <w:fldChar w:fldCharType="separate"/>
            </w:r>
            <w:r>
              <w:rPr>
                <w:webHidden/>
              </w:rPr>
              <w:t>8</w:t>
            </w:r>
            <w:r>
              <w:rPr>
                <w:webHidden/>
              </w:rPr>
              <w:fldChar w:fldCharType="end"/>
            </w:r>
          </w:hyperlink>
        </w:p>
        <w:p w14:paraId="63DC9694" w14:textId="16E6466D" w:rsidR="004A3593" w:rsidRDefault="004A3593">
          <w:pPr>
            <w:pStyle w:val="Innehll2"/>
            <w:rPr>
              <w:rFonts w:asciiTheme="minorHAnsi" w:hAnsiTheme="minorHAnsi" w:cstheme="minorBidi"/>
              <w:noProof/>
              <w:kern w:val="2"/>
              <w:sz w:val="24"/>
              <w:szCs w:val="24"/>
              <w:lang w:eastAsia="sv-SE"/>
              <w14:ligatures w14:val="standardContextual"/>
            </w:rPr>
          </w:pPr>
          <w:hyperlink w:anchor="_Toc231558997" w:history="1">
            <w:r w:rsidRPr="00622CA9">
              <w:rPr>
                <w:rStyle w:val="Hyperlnk"/>
                <w:noProof/>
              </w:rPr>
              <w:t>Revisorerna och fullmäktige</w:t>
            </w:r>
            <w:r>
              <w:rPr>
                <w:noProof/>
                <w:webHidden/>
              </w:rPr>
              <w:tab/>
            </w:r>
            <w:r>
              <w:rPr>
                <w:noProof/>
                <w:webHidden/>
              </w:rPr>
              <w:fldChar w:fldCharType="begin"/>
            </w:r>
            <w:r>
              <w:rPr>
                <w:noProof/>
                <w:webHidden/>
              </w:rPr>
              <w:instrText xml:space="preserve"> PAGEREF _Toc231558997 \h </w:instrText>
            </w:r>
            <w:r>
              <w:rPr>
                <w:noProof/>
                <w:webHidden/>
              </w:rPr>
            </w:r>
            <w:r>
              <w:rPr>
                <w:noProof/>
                <w:webHidden/>
              </w:rPr>
              <w:fldChar w:fldCharType="separate"/>
            </w:r>
            <w:r>
              <w:rPr>
                <w:noProof/>
                <w:webHidden/>
              </w:rPr>
              <w:t>9</w:t>
            </w:r>
            <w:r>
              <w:rPr>
                <w:noProof/>
                <w:webHidden/>
              </w:rPr>
              <w:fldChar w:fldCharType="end"/>
            </w:r>
          </w:hyperlink>
        </w:p>
        <w:p w14:paraId="2089A3E1" w14:textId="7D60E38F" w:rsidR="004A3593" w:rsidRDefault="004A3593">
          <w:pPr>
            <w:pStyle w:val="Innehll3"/>
            <w:rPr>
              <w:rFonts w:asciiTheme="minorHAnsi" w:hAnsiTheme="minorHAnsi" w:cstheme="minorBidi"/>
              <w:kern w:val="2"/>
              <w:sz w:val="24"/>
              <w:szCs w:val="24"/>
              <w:lang w:eastAsia="sv-SE"/>
              <w14:ligatures w14:val="standardContextual"/>
            </w:rPr>
          </w:pPr>
          <w:hyperlink w:anchor="_Toc231558998" w:history="1">
            <w:r w:rsidRPr="00622CA9">
              <w:rPr>
                <w:rStyle w:val="Hyperlnk"/>
              </w:rPr>
              <w:t>19. Revisorerna och fullmäktiges presidium</w:t>
            </w:r>
            <w:r>
              <w:rPr>
                <w:webHidden/>
              </w:rPr>
              <w:tab/>
            </w:r>
            <w:r>
              <w:rPr>
                <w:webHidden/>
              </w:rPr>
              <w:fldChar w:fldCharType="begin"/>
            </w:r>
            <w:r>
              <w:rPr>
                <w:webHidden/>
              </w:rPr>
              <w:instrText xml:space="preserve"> PAGEREF _Toc231558998 \h </w:instrText>
            </w:r>
            <w:r>
              <w:rPr>
                <w:webHidden/>
              </w:rPr>
            </w:r>
            <w:r>
              <w:rPr>
                <w:webHidden/>
              </w:rPr>
              <w:fldChar w:fldCharType="separate"/>
            </w:r>
            <w:r>
              <w:rPr>
                <w:webHidden/>
              </w:rPr>
              <w:t>9</w:t>
            </w:r>
            <w:r>
              <w:rPr>
                <w:webHidden/>
              </w:rPr>
              <w:fldChar w:fldCharType="end"/>
            </w:r>
          </w:hyperlink>
        </w:p>
        <w:p w14:paraId="5B60A8BB" w14:textId="670DCC4C" w:rsidR="004A3593" w:rsidRDefault="004A3593">
          <w:pPr>
            <w:pStyle w:val="Innehll3"/>
            <w:rPr>
              <w:rFonts w:asciiTheme="minorHAnsi" w:hAnsiTheme="minorHAnsi" w:cstheme="minorBidi"/>
              <w:kern w:val="2"/>
              <w:sz w:val="24"/>
              <w:szCs w:val="24"/>
              <w:lang w:eastAsia="sv-SE"/>
              <w14:ligatures w14:val="standardContextual"/>
            </w:rPr>
          </w:pPr>
          <w:hyperlink w:anchor="_Toc231558999" w:history="1">
            <w:r w:rsidRPr="00622CA9">
              <w:rPr>
                <w:rStyle w:val="Hyperlnk"/>
              </w:rPr>
              <w:t>20. Fullmäktiges sammanträden och initiativrätt</w:t>
            </w:r>
            <w:r>
              <w:rPr>
                <w:webHidden/>
              </w:rPr>
              <w:tab/>
            </w:r>
            <w:r>
              <w:rPr>
                <w:webHidden/>
              </w:rPr>
              <w:fldChar w:fldCharType="begin"/>
            </w:r>
            <w:r>
              <w:rPr>
                <w:webHidden/>
              </w:rPr>
              <w:instrText xml:space="preserve"> PAGEREF _Toc231558999 \h </w:instrText>
            </w:r>
            <w:r>
              <w:rPr>
                <w:webHidden/>
              </w:rPr>
            </w:r>
            <w:r>
              <w:rPr>
                <w:webHidden/>
              </w:rPr>
              <w:fldChar w:fldCharType="separate"/>
            </w:r>
            <w:r>
              <w:rPr>
                <w:webHidden/>
              </w:rPr>
              <w:t>9</w:t>
            </w:r>
            <w:r>
              <w:rPr>
                <w:webHidden/>
              </w:rPr>
              <w:fldChar w:fldCharType="end"/>
            </w:r>
          </w:hyperlink>
        </w:p>
        <w:p w14:paraId="2635FE67" w14:textId="5C3CE1FD" w:rsidR="004A3593" w:rsidRDefault="004A3593">
          <w:pPr>
            <w:pStyle w:val="Innehll2"/>
            <w:rPr>
              <w:rFonts w:asciiTheme="minorHAnsi" w:hAnsiTheme="minorHAnsi" w:cstheme="minorBidi"/>
              <w:noProof/>
              <w:kern w:val="2"/>
              <w:sz w:val="24"/>
              <w:szCs w:val="24"/>
              <w:lang w:eastAsia="sv-SE"/>
              <w14:ligatures w14:val="standardContextual"/>
            </w:rPr>
          </w:pPr>
          <w:hyperlink w:anchor="_Toc231559000" w:history="1">
            <w:r w:rsidRPr="00622CA9">
              <w:rPr>
                <w:rStyle w:val="Hyperlnk"/>
                <w:noProof/>
              </w:rPr>
              <w:t>Revisorernas rapportering</w:t>
            </w:r>
            <w:r>
              <w:rPr>
                <w:noProof/>
                <w:webHidden/>
              </w:rPr>
              <w:tab/>
            </w:r>
            <w:r>
              <w:rPr>
                <w:noProof/>
                <w:webHidden/>
              </w:rPr>
              <w:fldChar w:fldCharType="begin"/>
            </w:r>
            <w:r>
              <w:rPr>
                <w:noProof/>
                <w:webHidden/>
              </w:rPr>
              <w:instrText xml:space="preserve"> PAGEREF _Toc231559000 \h </w:instrText>
            </w:r>
            <w:r>
              <w:rPr>
                <w:noProof/>
                <w:webHidden/>
              </w:rPr>
            </w:r>
            <w:r>
              <w:rPr>
                <w:noProof/>
                <w:webHidden/>
              </w:rPr>
              <w:fldChar w:fldCharType="separate"/>
            </w:r>
            <w:r>
              <w:rPr>
                <w:noProof/>
                <w:webHidden/>
              </w:rPr>
              <w:t>9</w:t>
            </w:r>
            <w:r>
              <w:rPr>
                <w:noProof/>
                <w:webHidden/>
              </w:rPr>
              <w:fldChar w:fldCharType="end"/>
            </w:r>
          </w:hyperlink>
        </w:p>
        <w:p w14:paraId="006D818D" w14:textId="429B75BE" w:rsidR="004A3593" w:rsidRDefault="004A3593">
          <w:pPr>
            <w:pStyle w:val="Innehll3"/>
            <w:rPr>
              <w:rFonts w:asciiTheme="minorHAnsi" w:hAnsiTheme="minorHAnsi" w:cstheme="minorBidi"/>
              <w:kern w:val="2"/>
              <w:sz w:val="24"/>
              <w:szCs w:val="24"/>
              <w:lang w:eastAsia="sv-SE"/>
              <w14:ligatures w14:val="standardContextual"/>
            </w:rPr>
          </w:pPr>
          <w:hyperlink w:anchor="_Toc231559001" w:history="1">
            <w:r w:rsidRPr="00622CA9">
              <w:rPr>
                <w:rStyle w:val="Hyperlnk"/>
              </w:rPr>
              <w:t>21. Revisionsberättelse</w:t>
            </w:r>
            <w:r>
              <w:rPr>
                <w:webHidden/>
              </w:rPr>
              <w:tab/>
            </w:r>
            <w:r>
              <w:rPr>
                <w:webHidden/>
              </w:rPr>
              <w:fldChar w:fldCharType="begin"/>
            </w:r>
            <w:r>
              <w:rPr>
                <w:webHidden/>
              </w:rPr>
              <w:instrText xml:space="preserve"> PAGEREF _Toc231559001 \h </w:instrText>
            </w:r>
            <w:r>
              <w:rPr>
                <w:webHidden/>
              </w:rPr>
            </w:r>
            <w:r>
              <w:rPr>
                <w:webHidden/>
              </w:rPr>
              <w:fldChar w:fldCharType="separate"/>
            </w:r>
            <w:r>
              <w:rPr>
                <w:webHidden/>
              </w:rPr>
              <w:t>9</w:t>
            </w:r>
            <w:r>
              <w:rPr>
                <w:webHidden/>
              </w:rPr>
              <w:fldChar w:fldCharType="end"/>
            </w:r>
          </w:hyperlink>
        </w:p>
        <w:p w14:paraId="040FA052" w14:textId="7573D1FC" w:rsidR="004A3593" w:rsidRDefault="004A3593">
          <w:pPr>
            <w:pStyle w:val="Innehll3"/>
            <w:rPr>
              <w:rFonts w:asciiTheme="minorHAnsi" w:hAnsiTheme="minorHAnsi" w:cstheme="minorBidi"/>
              <w:kern w:val="2"/>
              <w:sz w:val="24"/>
              <w:szCs w:val="24"/>
              <w:lang w:eastAsia="sv-SE"/>
              <w14:ligatures w14:val="standardContextual"/>
            </w:rPr>
          </w:pPr>
          <w:hyperlink w:anchor="_Toc231559002" w:history="1">
            <w:r w:rsidRPr="00622CA9">
              <w:rPr>
                <w:rStyle w:val="Hyperlnk"/>
              </w:rPr>
              <w:t>22. Granskningsrapporter</w:t>
            </w:r>
            <w:r>
              <w:rPr>
                <w:webHidden/>
              </w:rPr>
              <w:tab/>
            </w:r>
            <w:r>
              <w:rPr>
                <w:webHidden/>
              </w:rPr>
              <w:fldChar w:fldCharType="begin"/>
            </w:r>
            <w:r>
              <w:rPr>
                <w:webHidden/>
              </w:rPr>
              <w:instrText xml:space="preserve"> PAGEREF _Toc231559002 \h </w:instrText>
            </w:r>
            <w:r>
              <w:rPr>
                <w:webHidden/>
              </w:rPr>
            </w:r>
            <w:r>
              <w:rPr>
                <w:webHidden/>
              </w:rPr>
              <w:fldChar w:fldCharType="separate"/>
            </w:r>
            <w:r>
              <w:rPr>
                <w:webHidden/>
              </w:rPr>
              <w:t>9</w:t>
            </w:r>
            <w:r>
              <w:rPr>
                <w:webHidden/>
              </w:rPr>
              <w:fldChar w:fldCharType="end"/>
            </w:r>
          </w:hyperlink>
        </w:p>
        <w:p w14:paraId="66860FB4" w14:textId="2A8F8C8A" w:rsidR="004A3593" w:rsidRDefault="004A3593">
          <w:pPr>
            <w:pStyle w:val="Innehll3"/>
            <w:rPr>
              <w:rFonts w:asciiTheme="minorHAnsi" w:hAnsiTheme="minorHAnsi" w:cstheme="minorBidi"/>
              <w:kern w:val="2"/>
              <w:sz w:val="24"/>
              <w:szCs w:val="24"/>
              <w:lang w:eastAsia="sv-SE"/>
              <w14:ligatures w14:val="standardContextual"/>
            </w:rPr>
          </w:pPr>
          <w:hyperlink w:anchor="_Toc231559003" w:history="1">
            <w:r w:rsidRPr="00622CA9">
              <w:rPr>
                <w:rStyle w:val="Hyperlnk"/>
              </w:rPr>
              <w:t>23. Uttalande om delårsrapport</w:t>
            </w:r>
            <w:r>
              <w:rPr>
                <w:webHidden/>
              </w:rPr>
              <w:tab/>
            </w:r>
            <w:r>
              <w:rPr>
                <w:webHidden/>
              </w:rPr>
              <w:fldChar w:fldCharType="begin"/>
            </w:r>
            <w:r>
              <w:rPr>
                <w:webHidden/>
              </w:rPr>
              <w:instrText xml:space="preserve"> PAGEREF _Toc231559003 \h </w:instrText>
            </w:r>
            <w:r>
              <w:rPr>
                <w:webHidden/>
              </w:rPr>
            </w:r>
            <w:r>
              <w:rPr>
                <w:webHidden/>
              </w:rPr>
              <w:fldChar w:fldCharType="separate"/>
            </w:r>
            <w:r>
              <w:rPr>
                <w:webHidden/>
              </w:rPr>
              <w:t>9</w:t>
            </w:r>
            <w:r>
              <w:rPr>
                <w:webHidden/>
              </w:rPr>
              <w:fldChar w:fldCharType="end"/>
            </w:r>
          </w:hyperlink>
        </w:p>
        <w:p w14:paraId="40154E48" w14:textId="4872A507" w:rsidR="004A3593" w:rsidRDefault="004A3593">
          <w:pPr>
            <w:pStyle w:val="Innehll3"/>
            <w:rPr>
              <w:rFonts w:asciiTheme="minorHAnsi" w:hAnsiTheme="minorHAnsi" w:cstheme="minorBidi"/>
              <w:kern w:val="2"/>
              <w:sz w:val="24"/>
              <w:szCs w:val="24"/>
              <w:lang w:eastAsia="sv-SE"/>
              <w14:ligatures w14:val="standardContextual"/>
            </w:rPr>
          </w:pPr>
          <w:hyperlink w:anchor="_Toc231559004" w:history="1">
            <w:r w:rsidRPr="00622CA9">
              <w:rPr>
                <w:rStyle w:val="Hyperlnk"/>
              </w:rPr>
              <w:t>24. Löpande redovisning i fullmäktige</w:t>
            </w:r>
            <w:r>
              <w:rPr>
                <w:webHidden/>
              </w:rPr>
              <w:tab/>
            </w:r>
            <w:r>
              <w:rPr>
                <w:webHidden/>
              </w:rPr>
              <w:fldChar w:fldCharType="begin"/>
            </w:r>
            <w:r>
              <w:rPr>
                <w:webHidden/>
              </w:rPr>
              <w:instrText xml:space="preserve"> PAGEREF _Toc231559004 \h </w:instrText>
            </w:r>
            <w:r>
              <w:rPr>
                <w:webHidden/>
              </w:rPr>
            </w:r>
            <w:r>
              <w:rPr>
                <w:webHidden/>
              </w:rPr>
              <w:fldChar w:fldCharType="separate"/>
            </w:r>
            <w:r>
              <w:rPr>
                <w:webHidden/>
              </w:rPr>
              <w:t>9</w:t>
            </w:r>
            <w:r>
              <w:rPr>
                <w:webHidden/>
              </w:rPr>
              <w:fldChar w:fldCharType="end"/>
            </w:r>
          </w:hyperlink>
        </w:p>
        <w:p w14:paraId="0C68EB3D" w14:textId="1F62E4D0" w:rsidR="004A3593" w:rsidRDefault="004A3593">
          <w:pPr>
            <w:pStyle w:val="Innehll3"/>
            <w:rPr>
              <w:rFonts w:asciiTheme="minorHAnsi" w:hAnsiTheme="minorHAnsi" w:cstheme="minorBidi"/>
              <w:kern w:val="2"/>
              <w:sz w:val="24"/>
              <w:szCs w:val="24"/>
              <w:lang w:eastAsia="sv-SE"/>
              <w14:ligatures w14:val="standardContextual"/>
            </w:rPr>
          </w:pPr>
          <w:hyperlink w:anchor="_Toc231559005" w:history="1">
            <w:r w:rsidRPr="00622CA9">
              <w:rPr>
                <w:rStyle w:val="Hyperlnk"/>
              </w:rPr>
              <w:t>25. Rapporteringsskyldighet</w:t>
            </w:r>
            <w:r>
              <w:rPr>
                <w:webHidden/>
              </w:rPr>
              <w:tab/>
            </w:r>
            <w:r>
              <w:rPr>
                <w:webHidden/>
              </w:rPr>
              <w:fldChar w:fldCharType="begin"/>
            </w:r>
            <w:r>
              <w:rPr>
                <w:webHidden/>
              </w:rPr>
              <w:instrText xml:space="preserve"> PAGEREF _Toc231559005 \h </w:instrText>
            </w:r>
            <w:r>
              <w:rPr>
                <w:webHidden/>
              </w:rPr>
            </w:r>
            <w:r>
              <w:rPr>
                <w:webHidden/>
              </w:rPr>
              <w:fldChar w:fldCharType="separate"/>
            </w:r>
            <w:r>
              <w:rPr>
                <w:webHidden/>
              </w:rPr>
              <w:t>10</w:t>
            </w:r>
            <w:r>
              <w:rPr>
                <w:webHidden/>
              </w:rPr>
              <w:fldChar w:fldCharType="end"/>
            </w:r>
          </w:hyperlink>
        </w:p>
        <w:p w14:paraId="301536C9" w14:textId="40845322" w:rsidR="004A3593" w:rsidRDefault="004A3593">
          <w:pPr>
            <w:pStyle w:val="Innehll2"/>
            <w:rPr>
              <w:rFonts w:asciiTheme="minorHAnsi" w:hAnsiTheme="minorHAnsi" w:cstheme="minorBidi"/>
              <w:noProof/>
              <w:kern w:val="2"/>
              <w:sz w:val="24"/>
              <w:szCs w:val="24"/>
              <w:lang w:eastAsia="sv-SE"/>
              <w14:ligatures w14:val="standardContextual"/>
            </w:rPr>
          </w:pPr>
          <w:hyperlink w:anchor="_Toc231559006" w:history="1">
            <w:r w:rsidRPr="00622CA9">
              <w:rPr>
                <w:rStyle w:val="Hyperlnk"/>
                <w:noProof/>
              </w:rPr>
              <w:t>Personuppgiftsansvar</w:t>
            </w:r>
            <w:r>
              <w:rPr>
                <w:noProof/>
                <w:webHidden/>
              </w:rPr>
              <w:tab/>
            </w:r>
            <w:r>
              <w:rPr>
                <w:noProof/>
                <w:webHidden/>
              </w:rPr>
              <w:fldChar w:fldCharType="begin"/>
            </w:r>
            <w:r>
              <w:rPr>
                <w:noProof/>
                <w:webHidden/>
              </w:rPr>
              <w:instrText xml:space="preserve"> PAGEREF _Toc231559006 \h </w:instrText>
            </w:r>
            <w:r>
              <w:rPr>
                <w:noProof/>
                <w:webHidden/>
              </w:rPr>
            </w:r>
            <w:r>
              <w:rPr>
                <w:noProof/>
                <w:webHidden/>
              </w:rPr>
              <w:fldChar w:fldCharType="separate"/>
            </w:r>
            <w:r>
              <w:rPr>
                <w:noProof/>
                <w:webHidden/>
              </w:rPr>
              <w:t>10</w:t>
            </w:r>
            <w:r>
              <w:rPr>
                <w:noProof/>
                <w:webHidden/>
              </w:rPr>
              <w:fldChar w:fldCharType="end"/>
            </w:r>
          </w:hyperlink>
        </w:p>
        <w:p w14:paraId="38E39CA1" w14:textId="5EEB12E8" w:rsidR="004A3593" w:rsidRDefault="004A3593">
          <w:pPr>
            <w:pStyle w:val="Innehll3"/>
            <w:rPr>
              <w:rFonts w:asciiTheme="minorHAnsi" w:hAnsiTheme="minorHAnsi" w:cstheme="minorBidi"/>
              <w:kern w:val="2"/>
              <w:sz w:val="24"/>
              <w:szCs w:val="24"/>
              <w:lang w:eastAsia="sv-SE"/>
              <w14:ligatures w14:val="standardContextual"/>
            </w:rPr>
          </w:pPr>
          <w:hyperlink w:anchor="_Toc231559007" w:history="1">
            <w:r w:rsidRPr="00622CA9">
              <w:rPr>
                <w:rStyle w:val="Hyperlnk"/>
              </w:rPr>
              <w:t>26. Personuppgiftsansvar</w:t>
            </w:r>
            <w:r>
              <w:rPr>
                <w:webHidden/>
              </w:rPr>
              <w:tab/>
            </w:r>
            <w:r>
              <w:rPr>
                <w:webHidden/>
              </w:rPr>
              <w:fldChar w:fldCharType="begin"/>
            </w:r>
            <w:r>
              <w:rPr>
                <w:webHidden/>
              </w:rPr>
              <w:instrText xml:space="preserve"> PAGEREF _Toc231559007 \h </w:instrText>
            </w:r>
            <w:r>
              <w:rPr>
                <w:webHidden/>
              </w:rPr>
            </w:r>
            <w:r>
              <w:rPr>
                <w:webHidden/>
              </w:rPr>
              <w:fldChar w:fldCharType="separate"/>
            </w:r>
            <w:r>
              <w:rPr>
                <w:webHidden/>
              </w:rPr>
              <w:t>10</w:t>
            </w:r>
            <w:r>
              <w:rPr>
                <w:webHidden/>
              </w:rPr>
              <w:fldChar w:fldCharType="end"/>
            </w:r>
          </w:hyperlink>
        </w:p>
        <w:p w14:paraId="0EFC9DA4" w14:textId="0D738186" w:rsidR="004A3593" w:rsidRDefault="004A3593">
          <w:pPr>
            <w:pStyle w:val="Innehll2"/>
            <w:rPr>
              <w:rFonts w:asciiTheme="minorHAnsi" w:hAnsiTheme="minorHAnsi" w:cstheme="minorBidi"/>
              <w:noProof/>
              <w:kern w:val="2"/>
              <w:sz w:val="24"/>
              <w:szCs w:val="24"/>
              <w:lang w:eastAsia="sv-SE"/>
              <w14:ligatures w14:val="standardContextual"/>
            </w:rPr>
          </w:pPr>
          <w:hyperlink w:anchor="_Toc231559008" w:history="1">
            <w:r w:rsidRPr="00622CA9">
              <w:rPr>
                <w:rStyle w:val="Hyperlnk"/>
                <w:noProof/>
              </w:rPr>
              <w:t>Revisorernas arkiv</w:t>
            </w:r>
            <w:r>
              <w:rPr>
                <w:noProof/>
                <w:webHidden/>
              </w:rPr>
              <w:tab/>
            </w:r>
            <w:r>
              <w:rPr>
                <w:noProof/>
                <w:webHidden/>
              </w:rPr>
              <w:fldChar w:fldCharType="begin"/>
            </w:r>
            <w:r>
              <w:rPr>
                <w:noProof/>
                <w:webHidden/>
              </w:rPr>
              <w:instrText xml:space="preserve"> PAGEREF _Toc231559008 \h </w:instrText>
            </w:r>
            <w:r>
              <w:rPr>
                <w:noProof/>
                <w:webHidden/>
              </w:rPr>
            </w:r>
            <w:r>
              <w:rPr>
                <w:noProof/>
                <w:webHidden/>
              </w:rPr>
              <w:fldChar w:fldCharType="separate"/>
            </w:r>
            <w:r>
              <w:rPr>
                <w:noProof/>
                <w:webHidden/>
              </w:rPr>
              <w:t>10</w:t>
            </w:r>
            <w:r>
              <w:rPr>
                <w:noProof/>
                <w:webHidden/>
              </w:rPr>
              <w:fldChar w:fldCharType="end"/>
            </w:r>
          </w:hyperlink>
        </w:p>
        <w:p w14:paraId="0C384531" w14:textId="6967B7E4" w:rsidR="004A3593" w:rsidRDefault="004A3593">
          <w:pPr>
            <w:pStyle w:val="Innehll3"/>
            <w:rPr>
              <w:rFonts w:asciiTheme="minorHAnsi" w:hAnsiTheme="minorHAnsi" w:cstheme="minorBidi"/>
              <w:kern w:val="2"/>
              <w:sz w:val="24"/>
              <w:szCs w:val="24"/>
              <w:lang w:eastAsia="sv-SE"/>
              <w14:ligatures w14:val="standardContextual"/>
            </w:rPr>
          </w:pPr>
          <w:hyperlink w:anchor="_Toc231559009" w:history="1">
            <w:r w:rsidRPr="00622CA9">
              <w:rPr>
                <w:rStyle w:val="Hyperlnk"/>
              </w:rPr>
              <w:t>27. Arkiv</w:t>
            </w:r>
            <w:r>
              <w:rPr>
                <w:webHidden/>
              </w:rPr>
              <w:tab/>
            </w:r>
            <w:r>
              <w:rPr>
                <w:webHidden/>
              </w:rPr>
              <w:fldChar w:fldCharType="begin"/>
            </w:r>
            <w:r>
              <w:rPr>
                <w:webHidden/>
              </w:rPr>
              <w:instrText xml:space="preserve"> PAGEREF _Toc231559009 \h </w:instrText>
            </w:r>
            <w:r>
              <w:rPr>
                <w:webHidden/>
              </w:rPr>
            </w:r>
            <w:r>
              <w:rPr>
                <w:webHidden/>
              </w:rPr>
              <w:fldChar w:fldCharType="separate"/>
            </w:r>
            <w:r>
              <w:rPr>
                <w:webHidden/>
              </w:rPr>
              <w:t>10</w:t>
            </w:r>
            <w:r>
              <w:rPr>
                <w:webHidden/>
              </w:rPr>
              <w:fldChar w:fldCharType="end"/>
            </w:r>
          </w:hyperlink>
        </w:p>
        <w:p w14:paraId="71413A5B" w14:textId="77777777" w:rsidR="00B55690" w:rsidRDefault="00E43364">
          <w:r>
            <w:rPr>
              <w:b/>
              <w:bCs/>
            </w:rPr>
            <w:fldChar w:fldCharType="end"/>
          </w:r>
        </w:p>
      </w:sdtContent>
    </w:sdt>
    <w:p w14:paraId="6E68A380" w14:textId="77777777" w:rsidR="00C81CE6" w:rsidRDefault="00C81CE6" w:rsidP="00D63354"/>
    <w:p w14:paraId="3F555BD0" w14:textId="77777777" w:rsidR="00F730E9" w:rsidRDefault="00F730E9" w:rsidP="00D63354"/>
    <w:p w14:paraId="48B00D35" w14:textId="77777777" w:rsidR="00B55690" w:rsidRDefault="00B55690" w:rsidP="00D63354"/>
    <w:p w14:paraId="24F79182" w14:textId="77777777" w:rsidR="00B55690" w:rsidRDefault="00B55690" w:rsidP="00D63354"/>
    <w:p w14:paraId="4895E73E" w14:textId="77777777" w:rsidR="00B55690" w:rsidRDefault="00B55690" w:rsidP="00D63354"/>
    <w:p w14:paraId="39D50626" w14:textId="77777777" w:rsidR="00B55690" w:rsidRDefault="00B55690" w:rsidP="00D63354"/>
    <w:p w14:paraId="3C59A45D" w14:textId="77777777" w:rsidR="00B55690" w:rsidRDefault="00B55690" w:rsidP="00D63354"/>
    <w:p w14:paraId="56036557" w14:textId="77777777" w:rsidR="00B55690" w:rsidRDefault="00B55690" w:rsidP="00D63354"/>
    <w:p w14:paraId="5B53A77A" w14:textId="77777777" w:rsidR="00B55690" w:rsidRDefault="00B55690" w:rsidP="00D63354"/>
    <w:p w14:paraId="334CCA3D" w14:textId="77777777" w:rsidR="00B55690" w:rsidRDefault="00B55690" w:rsidP="00D63354"/>
    <w:p w14:paraId="23F7549D" w14:textId="77777777" w:rsidR="00B55690" w:rsidRDefault="00B55690" w:rsidP="00D63354"/>
    <w:p w14:paraId="6275C554" w14:textId="77777777" w:rsidR="00B55690" w:rsidRDefault="00B55690" w:rsidP="00D63354"/>
    <w:p w14:paraId="5B200D7E" w14:textId="77777777" w:rsidR="00B55690" w:rsidRDefault="00B55690" w:rsidP="00D63354"/>
    <w:p w14:paraId="77B27CC7" w14:textId="77777777" w:rsidR="00B55690" w:rsidRDefault="00B55690" w:rsidP="00D63354"/>
    <w:p w14:paraId="1569CE9D" w14:textId="77777777" w:rsidR="00B55690" w:rsidRDefault="00B55690" w:rsidP="00D63354"/>
    <w:p w14:paraId="17281B4E" w14:textId="77777777" w:rsidR="00B55690" w:rsidRDefault="00B55690" w:rsidP="00D63354"/>
    <w:p w14:paraId="78AC30A3" w14:textId="77777777" w:rsidR="00B55690" w:rsidRDefault="00B55690" w:rsidP="00D63354"/>
    <w:p w14:paraId="00D2CAFD" w14:textId="77777777" w:rsidR="00B55690" w:rsidRDefault="00B55690" w:rsidP="00D63354"/>
    <w:p w14:paraId="31C2036F" w14:textId="77777777" w:rsidR="00B55690" w:rsidRDefault="00B55690" w:rsidP="00D63354"/>
    <w:p w14:paraId="7B0A83A7" w14:textId="77777777" w:rsidR="00B55690" w:rsidRDefault="00B55690" w:rsidP="00D63354"/>
    <w:p w14:paraId="5D698A33" w14:textId="77777777" w:rsidR="00B55690" w:rsidRDefault="00B55690" w:rsidP="00D63354"/>
    <w:p w14:paraId="34E7B7BF" w14:textId="77777777" w:rsidR="00B55690" w:rsidRDefault="00B55690" w:rsidP="00D63354"/>
    <w:p w14:paraId="3880DF79" w14:textId="77777777" w:rsidR="00B55690" w:rsidRDefault="00B55690" w:rsidP="00D63354"/>
    <w:p w14:paraId="4309EA91" w14:textId="77777777" w:rsidR="00B55690" w:rsidRDefault="00B55690" w:rsidP="00D63354"/>
    <w:p w14:paraId="6E788CB2" w14:textId="77777777" w:rsidR="006C40DE" w:rsidRDefault="006C40DE" w:rsidP="00D63354"/>
    <w:p w14:paraId="21BA8892" w14:textId="77777777" w:rsidR="006C40DE" w:rsidRDefault="006C40DE" w:rsidP="00D63354"/>
    <w:p w14:paraId="0C15FEEA" w14:textId="77777777" w:rsidR="00F730E9" w:rsidRPr="00B55690" w:rsidRDefault="00E43364" w:rsidP="00F730E9">
      <w:pPr>
        <w:pStyle w:val="Rubrik2"/>
        <w:numPr>
          <w:ilvl w:val="0"/>
          <w:numId w:val="0"/>
        </w:numPr>
        <w:rPr>
          <w:sz w:val="36"/>
          <w:szCs w:val="36"/>
        </w:rPr>
      </w:pPr>
      <w:bookmarkStart w:id="14" w:name="_Toc231558975"/>
      <w:r w:rsidRPr="00B55690">
        <w:rPr>
          <w:sz w:val="36"/>
          <w:szCs w:val="36"/>
        </w:rPr>
        <w:lastRenderedPageBreak/>
        <w:t>Revisonens uppdrag och reglering</w:t>
      </w:r>
      <w:bookmarkEnd w:id="14"/>
      <w:r w:rsidRPr="00B55690">
        <w:rPr>
          <w:sz w:val="36"/>
          <w:szCs w:val="36"/>
        </w:rPr>
        <w:t xml:space="preserve"> </w:t>
      </w:r>
    </w:p>
    <w:p w14:paraId="42E1217D" w14:textId="4F911F5E" w:rsidR="00F730E9" w:rsidRPr="001C0436" w:rsidRDefault="00E43364" w:rsidP="00F730E9">
      <w:pPr>
        <w:pStyle w:val="Rubrik3"/>
        <w:numPr>
          <w:ilvl w:val="0"/>
          <w:numId w:val="0"/>
        </w:numPr>
        <w:ind w:left="737" w:hanging="737"/>
        <w:rPr>
          <w:rFonts w:ascii="Times New Roman" w:hAnsi="Times New Roman" w:cs="Times New Roman"/>
          <w:sz w:val="24"/>
          <w:szCs w:val="24"/>
        </w:rPr>
      </w:pPr>
      <w:bookmarkStart w:id="15" w:name="_Toc231558976"/>
      <w:r w:rsidRPr="00B55690">
        <w:rPr>
          <w:sz w:val="28"/>
          <w:szCs w:val="28"/>
        </w:rPr>
        <w:t>1. Roll och uppdrag</w:t>
      </w:r>
      <w:bookmarkEnd w:id="15"/>
      <w:r w:rsidRPr="00B55690">
        <w:rPr>
          <w:sz w:val="28"/>
          <w:szCs w:val="28"/>
        </w:rPr>
        <w:t xml:space="preserve"> </w:t>
      </w:r>
    </w:p>
    <w:p w14:paraId="51CE8104" w14:textId="77777777" w:rsidR="00C96806" w:rsidRPr="00853E63" w:rsidRDefault="00E43364" w:rsidP="002D7336">
      <w:pPr>
        <w:pStyle w:val="Ingetavstnd"/>
        <w:ind w:right="-427"/>
      </w:pPr>
      <w:r w:rsidRPr="00853E63">
        <w:t xml:space="preserve">Revisorerna och de sakkunniga som dessa anlitar (revisionen) är fullmäktiges och ytterst medborgarnas demokratiska instrument för granskning och kontroll av den verksamhet som bedrivs i styrelse, nämnder, bolag och stiftelser. </w:t>
      </w:r>
    </w:p>
    <w:p w14:paraId="7A3850AA" w14:textId="77777777" w:rsidR="00C96806" w:rsidRPr="00853E63" w:rsidRDefault="00C96806" w:rsidP="002D7336">
      <w:pPr>
        <w:pStyle w:val="Ingetavstnd"/>
        <w:ind w:right="-427"/>
        <w:rPr>
          <w:sz w:val="16"/>
          <w:szCs w:val="16"/>
        </w:rPr>
      </w:pPr>
    </w:p>
    <w:p w14:paraId="5D7B7E45" w14:textId="77777777" w:rsidR="00F730E9" w:rsidRPr="00853E63" w:rsidRDefault="00E43364" w:rsidP="002D7336">
      <w:pPr>
        <w:pStyle w:val="Ingetavstnd"/>
        <w:ind w:right="-427"/>
      </w:pPr>
      <w:r w:rsidRPr="00853E63">
        <w:t xml:space="preserve">Revisionen fyller en viktig funktion i den lokala självstyrelsen. Granskningen bidrar till legitimitet och förtroende åt verksamheten, samtidigt som den kan synliggöra och förmedla väsentlig och nödvändig kritik. Granskningen kan </w:t>
      </w:r>
      <w:r w:rsidR="00853E63" w:rsidRPr="00853E63">
        <w:t>även</w:t>
      </w:r>
      <w:r w:rsidRPr="00853E63">
        <w:t xml:space="preserve"> bidra till verksamhetsutveckling.</w:t>
      </w:r>
    </w:p>
    <w:p w14:paraId="65A80849" w14:textId="77777777" w:rsidR="00F730E9" w:rsidRPr="00853E63" w:rsidRDefault="00F730E9" w:rsidP="002D7336">
      <w:pPr>
        <w:pStyle w:val="Ingetavstnd"/>
        <w:ind w:right="-427"/>
        <w:rPr>
          <w:sz w:val="16"/>
          <w:szCs w:val="16"/>
        </w:rPr>
      </w:pPr>
    </w:p>
    <w:p w14:paraId="7A52D5F2" w14:textId="77777777" w:rsidR="00F730E9" w:rsidRDefault="00E43364" w:rsidP="002D7336">
      <w:pPr>
        <w:pStyle w:val="Ingetavstnd"/>
        <w:ind w:right="-427"/>
      </w:pPr>
      <w:r w:rsidRPr="00853E63">
        <w:t xml:space="preserve">Den övergripande revisionsuppgiften är att granska om verksamheten följer och uppnår fullmäktiges beslut och mål, att detta sker inom givna ekonomiska ramar och andra förutsättningar samt med en tillräcklig styrning och kontroll. Revisorerna har </w:t>
      </w:r>
      <w:r w:rsidR="00853E63" w:rsidRPr="00853E63">
        <w:t xml:space="preserve">även </w:t>
      </w:r>
      <w:r w:rsidRPr="00853E63">
        <w:t xml:space="preserve">uppgiften att granska verksamheten i kommunens bolag och stiftelser, genom de lekmannarevisorer som fullmäktige utser. </w:t>
      </w:r>
    </w:p>
    <w:p w14:paraId="56E6A7AA" w14:textId="77777777" w:rsidR="00E4006A" w:rsidRPr="00853E63" w:rsidRDefault="00E4006A" w:rsidP="002D7336">
      <w:pPr>
        <w:pStyle w:val="Ingetavstnd"/>
        <w:ind w:right="-427"/>
        <w:rPr>
          <w:sz w:val="16"/>
          <w:szCs w:val="16"/>
        </w:rPr>
      </w:pPr>
    </w:p>
    <w:p w14:paraId="69BAFD3F" w14:textId="77777777" w:rsidR="00F730E9" w:rsidRPr="00853E63" w:rsidRDefault="00E43364" w:rsidP="002D7336">
      <w:pPr>
        <w:pStyle w:val="Ingetavstnd"/>
        <w:ind w:right="-427"/>
      </w:pPr>
      <w:r w:rsidRPr="00853E63">
        <w:t>Att vara revisor är ett förtroendeuppdrag vars syfte är att med oberoende, saklighet och integritet granska och bedöma verksamheten.</w:t>
      </w:r>
    </w:p>
    <w:p w14:paraId="45924795" w14:textId="77777777" w:rsidR="00F730E9" w:rsidRPr="00853E63" w:rsidRDefault="00F730E9" w:rsidP="002D7336">
      <w:pPr>
        <w:pStyle w:val="Ingetavstnd"/>
        <w:ind w:right="-427"/>
        <w:rPr>
          <w:sz w:val="16"/>
          <w:szCs w:val="16"/>
        </w:rPr>
      </w:pPr>
    </w:p>
    <w:p w14:paraId="17D0F5F9" w14:textId="77777777" w:rsidR="00F730E9" w:rsidRDefault="00E43364" w:rsidP="002D7336">
      <w:pPr>
        <w:pStyle w:val="Ingetavstnd"/>
        <w:ind w:right="-427"/>
      </w:pPr>
      <w:r w:rsidRPr="00853E63">
        <w:t>Revisorerna lämnar varje år en revisionsberättelse till fullmäktige. I revisions</w:t>
      </w:r>
      <w:r w:rsidR="006C40DE">
        <w:t>-</w:t>
      </w:r>
      <w:r w:rsidRPr="00853E63">
        <w:t xml:space="preserve">berättelsen redogör revisorerna för resultatet av sin granskning och lämnar ett särskilt utlåtande där de föreslår att ansvarsfrihet ska </w:t>
      </w:r>
      <w:r w:rsidR="003C056E">
        <w:t>tillstyrkas</w:t>
      </w:r>
      <w:r w:rsidRPr="00853E63">
        <w:t xml:space="preserve"> eller </w:t>
      </w:r>
      <w:r w:rsidR="003C056E">
        <w:t>avstyrkas</w:t>
      </w:r>
      <w:r w:rsidRPr="00853E63">
        <w:t xml:space="preserve">. Revisorerna kan </w:t>
      </w:r>
      <w:r w:rsidR="00853E63" w:rsidRPr="00853E63">
        <w:t>även</w:t>
      </w:r>
      <w:r w:rsidRPr="00853E63">
        <w:t xml:space="preserve"> rikta anmärkningar i sin revisionsberättelse. På motsvarande sätt rapporterar lekmannarevisorer och revisorer i bolag och stiftelser – med granskningsrapporter och revisionsberättelser.</w:t>
      </w:r>
    </w:p>
    <w:p w14:paraId="467918F0" w14:textId="77777777" w:rsidR="00B55690" w:rsidRPr="00B55690" w:rsidRDefault="00B55690" w:rsidP="002D7336">
      <w:pPr>
        <w:pStyle w:val="Ingetavstnd"/>
        <w:ind w:right="-427"/>
        <w:rPr>
          <w:sz w:val="16"/>
          <w:szCs w:val="16"/>
        </w:rPr>
      </w:pPr>
    </w:p>
    <w:p w14:paraId="2EBE93F8" w14:textId="77777777" w:rsidR="00B55690" w:rsidRDefault="00E43364" w:rsidP="002D7336">
      <w:pPr>
        <w:pStyle w:val="Ingetavstnd"/>
        <w:ind w:right="-427"/>
      </w:pPr>
      <w:r>
        <w:t>Utöver lagstadgade uppdrag svarar revisorerna för granskningen av till kommunen lämnade donationsstiftelser.</w:t>
      </w:r>
    </w:p>
    <w:p w14:paraId="603F5055" w14:textId="77777777" w:rsidR="00B55690" w:rsidRPr="00B55690" w:rsidRDefault="00B55690" w:rsidP="002D7336">
      <w:pPr>
        <w:pStyle w:val="Ingetavstnd"/>
        <w:ind w:right="-427"/>
        <w:rPr>
          <w:sz w:val="16"/>
          <w:szCs w:val="16"/>
        </w:rPr>
      </w:pPr>
    </w:p>
    <w:p w14:paraId="77F9B267" w14:textId="77777777" w:rsidR="00B55690" w:rsidRDefault="00E43364" w:rsidP="004A3593">
      <w:pPr>
        <w:pStyle w:val="Ingetavstnd"/>
        <w:ind w:right="-852"/>
      </w:pPr>
      <w:r w:rsidRPr="00E21A05">
        <w:t>Kommunens revisorer föreslår auktoriserade revisorer till kommunens helägda bolag.</w:t>
      </w:r>
      <w:r>
        <w:t xml:space="preserve"> </w:t>
      </w:r>
    </w:p>
    <w:p w14:paraId="413E1E57" w14:textId="77777777" w:rsidR="00F730E9" w:rsidRPr="009C13CB" w:rsidRDefault="00F730E9" w:rsidP="002D7336">
      <w:pPr>
        <w:pStyle w:val="Ingetavstnd"/>
        <w:ind w:right="-427"/>
        <w:rPr>
          <w:color w:val="FF0000"/>
        </w:rPr>
      </w:pPr>
    </w:p>
    <w:p w14:paraId="071ED271" w14:textId="7BFDB922" w:rsidR="00F730E9" w:rsidRPr="003D2791" w:rsidRDefault="00E43364" w:rsidP="002D7336">
      <w:pPr>
        <w:pStyle w:val="Rubrik3"/>
        <w:numPr>
          <w:ilvl w:val="0"/>
          <w:numId w:val="0"/>
        </w:numPr>
        <w:ind w:left="737" w:right="-427" w:hanging="737"/>
        <w:rPr>
          <w:sz w:val="28"/>
          <w:szCs w:val="28"/>
        </w:rPr>
      </w:pPr>
      <w:bookmarkStart w:id="16" w:name="_Toc231558977"/>
      <w:r w:rsidRPr="003D2791">
        <w:rPr>
          <w:sz w:val="28"/>
          <w:szCs w:val="28"/>
        </w:rPr>
        <w:t>2. Regelverk</w:t>
      </w:r>
      <w:bookmarkEnd w:id="16"/>
      <w:r w:rsidRPr="003D2791">
        <w:rPr>
          <w:sz w:val="28"/>
          <w:szCs w:val="28"/>
        </w:rPr>
        <w:t xml:space="preserve"> </w:t>
      </w:r>
    </w:p>
    <w:p w14:paraId="447BDC91" w14:textId="77777777" w:rsidR="00F730E9" w:rsidRPr="00037E9D" w:rsidRDefault="00E43364" w:rsidP="002D7336">
      <w:pPr>
        <w:pStyle w:val="Ingetavstnd"/>
        <w:ind w:right="-427"/>
      </w:pPr>
      <w:r w:rsidRPr="00037E9D">
        <w:t>För revisionen gäller bestämmelser i lag, god revisionssed, detta reglemente samt utfärdade ägardirektiv för kommunens bolag.</w:t>
      </w:r>
    </w:p>
    <w:p w14:paraId="5EC98442" w14:textId="77777777" w:rsidR="008F2921" w:rsidRPr="003D2791" w:rsidRDefault="008F2921" w:rsidP="002D7336">
      <w:pPr>
        <w:pStyle w:val="Ingetavstnd"/>
        <w:ind w:right="-427"/>
        <w:rPr>
          <w:i/>
          <w:iCs/>
          <w:sz w:val="16"/>
          <w:szCs w:val="16"/>
        </w:rPr>
      </w:pPr>
    </w:p>
    <w:p w14:paraId="73E3D328" w14:textId="77777777" w:rsidR="00F730E9" w:rsidRPr="002E3161" w:rsidRDefault="00E43364" w:rsidP="002D7336">
      <w:pPr>
        <w:pStyle w:val="Ingetavstnd"/>
        <w:ind w:right="-427"/>
      </w:pPr>
      <w:r w:rsidRPr="002E3161">
        <w:t>Den kommunala revisionen regleras i kommunallagen, främst kapitel 12.</w:t>
      </w:r>
    </w:p>
    <w:p w14:paraId="0628970D" w14:textId="77777777" w:rsidR="00F730E9" w:rsidRPr="002E3161" w:rsidRDefault="00E43364" w:rsidP="002D7336">
      <w:pPr>
        <w:pStyle w:val="Ingetavstnd"/>
        <w:ind w:right="-427"/>
      </w:pPr>
      <w:r w:rsidRPr="002E3161">
        <w:t>Lekmannarevisionen regleras i aktiebolagslagen, kapitel 10. Regler för revision</w:t>
      </w:r>
      <w:r w:rsidR="008F2921" w:rsidRPr="002E3161">
        <w:t xml:space="preserve"> </w:t>
      </w:r>
      <w:r w:rsidRPr="002E3161">
        <w:t xml:space="preserve">finns </w:t>
      </w:r>
      <w:r w:rsidR="002E3161" w:rsidRPr="002E3161">
        <w:t>även</w:t>
      </w:r>
      <w:r w:rsidRPr="002E3161">
        <w:t xml:space="preserve"> i lagstiftning för andra företagsformer till exempel</w:t>
      </w:r>
      <w:r w:rsidR="008F2921" w:rsidRPr="002E3161">
        <w:t xml:space="preserve"> </w:t>
      </w:r>
      <w:r w:rsidRPr="002E3161">
        <w:t>stiftelselagen.</w:t>
      </w:r>
    </w:p>
    <w:p w14:paraId="5E378864" w14:textId="77777777" w:rsidR="008F2921" w:rsidRPr="003D2791" w:rsidRDefault="008F2921" w:rsidP="002D7336">
      <w:pPr>
        <w:pStyle w:val="Ingetavstnd"/>
        <w:ind w:right="-427"/>
        <w:rPr>
          <w:sz w:val="16"/>
          <w:szCs w:val="16"/>
        </w:rPr>
      </w:pPr>
    </w:p>
    <w:p w14:paraId="137846C9" w14:textId="77777777" w:rsidR="00F730E9" w:rsidRPr="002E3161" w:rsidRDefault="00E43364" w:rsidP="002D7336">
      <w:pPr>
        <w:pStyle w:val="Ingetavstnd"/>
        <w:ind w:right="-427"/>
      </w:pPr>
      <w:r w:rsidRPr="002E3161">
        <w:t>Förbundsordningen i kommunalförbund ger de grundläggande förutsättningarna i det aktuella förbundet.</w:t>
      </w:r>
    </w:p>
    <w:p w14:paraId="08405A6D" w14:textId="77777777" w:rsidR="008F2921" w:rsidRPr="003D2791" w:rsidRDefault="008F2921" w:rsidP="002D7336">
      <w:pPr>
        <w:pStyle w:val="Ingetavstnd"/>
        <w:ind w:right="-427"/>
        <w:rPr>
          <w:sz w:val="16"/>
          <w:szCs w:val="16"/>
        </w:rPr>
      </w:pPr>
    </w:p>
    <w:p w14:paraId="27D9AD10" w14:textId="77777777" w:rsidR="00F730E9" w:rsidRPr="001C0436" w:rsidRDefault="00E43364" w:rsidP="002D7336">
      <w:pPr>
        <w:pStyle w:val="Ingetavstnd"/>
        <w:ind w:right="-427"/>
      </w:pPr>
      <w:r w:rsidRPr="00E21A05">
        <w:t>God revisionssed i kommunal verksamhet är de föredömliga och goda principer, förhållningssätt och tillvägagångssätt som är allmänt vedertagna när kommunal revision utförs. God revisionssed i kommunal verksamhet utgår från den kommunala sektorns förhållanden. Revisionsarbetet i kommunen ska bedrivas med utgångspunkt från den goda sed som senast är fastställd i skriften ”God</w:t>
      </w:r>
      <w:r w:rsidR="008F2921" w:rsidRPr="00E21A05">
        <w:t xml:space="preserve"> </w:t>
      </w:r>
      <w:r w:rsidRPr="001C0436">
        <w:t>revisionssed i kommunal verksamhet” (Sveriges Kommuner och Regioner).</w:t>
      </w:r>
    </w:p>
    <w:p w14:paraId="64D111C2" w14:textId="77777777" w:rsidR="008F2921" w:rsidRPr="001C0436" w:rsidRDefault="008F2921" w:rsidP="008F2921">
      <w:pPr>
        <w:pStyle w:val="Ingetavstnd"/>
        <w:ind w:right="-427"/>
        <w:rPr>
          <w:sz w:val="16"/>
          <w:szCs w:val="16"/>
        </w:rPr>
      </w:pPr>
    </w:p>
    <w:p w14:paraId="43A31C3D" w14:textId="77777777" w:rsidR="00F730E9" w:rsidRPr="001C0436" w:rsidRDefault="00E43364" w:rsidP="008F2921">
      <w:pPr>
        <w:pStyle w:val="Ingetavstnd"/>
        <w:ind w:right="-427"/>
      </w:pPr>
      <w:r w:rsidRPr="001C0436">
        <w:t xml:space="preserve">När revisorerna beslutar om sin förvaltning och om jäv gäller i tillämpliga delar </w:t>
      </w:r>
      <w:r w:rsidR="003D2791" w:rsidRPr="001C0436">
        <w:t>även</w:t>
      </w:r>
      <w:r w:rsidRPr="001C0436">
        <w:t xml:space="preserve"> regelverket för beslutsfattande </w:t>
      </w:r>
      <w:r w:rsidR="003D2791" w:rsidRPr="001C0436">
        <w:t>med mera</w:t>
      </w:r>
      <w:r w:rsidRPr="001C0436">
        <w:t xml:space="preserve"> i kommunallagen</w:t>
      </w:r>
      <w:r w:rsidR="003D2791" w:rsidRPr="001C0436">
        <w:t>.</w:t>
      </w:r>
    </w:p>
    <w:p w14:paraId="637F250D" w14:textId="77777777" w:rsidR="008F2921" w:rsidRPr="001C0436" w:rsidRDefault="008F2921" w:rsidP="008F2921">
      <w:pPr>
        <w:pStyle w:val="Ingetavstnd"/>
        <w:ind w:right="-427"/>
        <w:rPr>
          <w:sz w:val="16"/>
          <w:szCs w:val="16"/>
        </w:rPr>
      </w:pPr>
    </w:p>
    <w:p w14:paraId="1FBD5C36" w14:textId="77777777" w:rsidR="00F730E9" w:rsidRPr="001C0436" w:rsidRDefault="00E43364" w:rsidP="001C0436">
      <w:pPr>
        <w:pStyle w:val="Ingetavstnd"/>
        <w:ind w:right="-427"/>
      </w:pPr>
      <w:r w:rsidRPr="001C0436">
        <w:t>Revisorerna utgör gemensamt en myndighet och verkar under den lagstiftning som gäller i offentlig verksamhet; tryckfrihetsförordning, offentlighets- och sekretesslag, förvaltningslag, dataskyddsförordningen, lagen om offentlig upphandling m</w:t>
      </w:r>
      <w:r w:rsidR="001C0436" w:rsidRPr="001C0436">
        <w:t>ed flera</w:t>
      </w:r>
      <w:r w:rsidRPr="001C0436">
        <w:t xml:space="preserve">. Revisorerna ska </w:t>
      </w:r>
      <w:r w:rsidR="001C0436" w:rsidRPr="001C0436">
        <w:t>även</w:t>
      </w:r>
      <w:r w:rsidRPr="001C0436">
        <w:t xml:space="preserve"> följa</w:t>
      </w:r>
      <w:r w:rsidR="008F2921" w:rsidRPr="001C0436">
        <w:t xml:space="preserve"> </w:t>
      </w:r>
      <w:r w:rsidRPr="001C0436">
        <w:t>kommunövergripande riktlinjer från fullmäktige.</w:t>
      </w:r>
    </w:p>
    <w:p w14:paraId="3E873A17" w14:textId="77777777" w:rsidR="008F2921" w:rsidRPr="001C0436" w:rsidRDefault="008F2921" w:rsidP="008F2921">
      <w:pPr>
        <w:pStyle w:val="Ingetavstnd"/>
        <w:ind w:right="-427"/>
        <w:rPr>
          <w:sz w:val="16"/>
          <w:szCs w:val="16"/>
        </w:rPr>
      </w:pPr>
    </w:p>
    <w:p w14:paraId="64CC6037" w14:textId="77777777" w:rsidR="00F730E9" w:rsidRPr="001C0436" w:rsidRDefault="00E43364" w:rsidP="008F2921">
      <w:pPr>
        <w:pStyle w:val="Ingetavstnd"/>
        <w:ind w:right="-710"/>
      </w:pPr>
      <w:r w:rsidRPr="001C0436">
        <w:t>Revisorerna granskar verksamhet som i sin tur är reglerad av speciallagstiftning</w:t>
      </w:r>
      <w:r w:rsidR="008F2921" w:rsidRPr="001C0436">
        <w:t xml:space="preserve"> </w:t>
      </w:r>
      <w:r w:rsidRPr="001C0436">
        <w:t>som de behöver vara orienterade om för insikt om hur regleringen styr och</w:t>
      </w:r>
      <w:r w:rsidR="008F2921" w:rsidRPr="001C0436">
        <w:t xml:space="preserve"> </w:t>
      </w:r>
      <w:r w:rsidRPr="001C0436">
        <w:t>påverkar de organ som revisorerna granskar.</w:t>
      </w:r>
    </w:p>
    <w:p w14:paraId="0F941259" w14:textId="77777777" w:rsidR="008F2921" w:rsidRPr="001C0436" w:rsidRDefault="008F2921" w:rsidP="008F2921">
      <w:pPr>
        <w:pStyle w:val="Ingetavstnd"/>
      </w:pPr>
    </w:p>
    <w:p w14:paraId="3E90972E" w14:textId="77777777" w:rsidR="00F730E9" w:rsidRPr="00037E9D" w:rsidRDefault="00E43364" w:rsidP="008F2921">
      <w:pPr>
        <w:pStyle w:val="Rubrik3"/>
        <w:numPr>
          <w:ilvl w:val="0"/>
          <w:numId w:val="0"/>
        </w:numPr>
        <w:ind w:left="737" w:hanging="737"/>
        <w:rPr>
          <w:sz w:val="28"/>
          <w:szCs w:val="28"/>
        </w:rPr>
      </w:pPr>
      <w:bookmarkStart w:id="17" w:name="_Toc231558978"/>
      <w:r w:rsidRPr="00037E9D">
        <w:rPr>
          <w:sz w:val="28"/>
          <w:szCs w:val="28"/>
        </w:rPr>
        <w:t>3. Revisorernas antal</w:t>
      </w:r>
      <w:bookmarkEnd w:id="17"/>
      <w:r w:rsidRPr="00037E9D">
        <w:rPr>
          <w:sz w:val="28"/>
          <w:szCs w:val="28"/>
        </w:rPr>
        <w:t xml:space="preserve"> </w:t>
      </w:r>
    </w:p>
    <w:p w14:paraId="4C04980D" w14:textId="77777777" w:rsidR="00F730E9" w:rsidRPr="00037E9D" w:rsidRDefault="00E43364" w:rsidP="008F7876">
      <w:pPr>
        <w:pStyle w:val="Ingetavstnd"/>
        <w:ind w:right="-427"/>
      </w:pPr>
      <w:r w:rsidRPr="00037E9D">
        <w:t xml:space="preserve">Efter allmänna val utser fullmäktige </w:t>
      </w:r>
      <w:r w:rsidR="00037E9D" w:rsidRPr="00037E9D">
        <w:t xml:space="preserve">nio </w:t>
      </w:r>
      <w:r w:rsidRPr="00037E9D">
        <w:t xml:space="preserve">revisorer. </w:t>
      </w:r>
    </w:p>
    <w:p w14:paraId="674A0A7B" w14:textId="77777777" w:rsidR="00037E9D" w:rsidRPr="00037E9D" w:rsidRDefault="00037E9D" w:rsidP="00037E9D">
      <w:pPr>
        <w:pStyle w:val="Ingetavstnd"/>
        <w:rPr>
          <w:sz w:val="16"/>
          <w:szCs w:val="16"/>
        </w:rPr>
      </w:pPr>
    </w:p>
    <w:p w14:paraId="1E80EFC5" w14:textId="77777777" w:rsidR="00037E9D" w:rsidRPr="00037E9D" w:rsidRDefault="00E43364" w:rsidP="00037E9D">
      <w:pPr>
        <w:pStyle w:val="Ingetavstnd"/>
        <w:ind w:right="-427"/>
      </w:pPr>
      <w:r w:rsidRPr="00037E9D">
        <w:t>Om en revisor avgår eller uppdraget på något sätt upphör under mandatperioden förrättar fullmäktige fyllnadsval så snart som möjligt.</w:t>
      </w:r>
    </w:p>
    <w:p w14:paraId="537B1F4C" w14:textId="77777777" w:rsidR="008F7876" w:rsidRPr="009C13CB" w:rsidRDefault="008F7876" w:rsidP="00C96806">
      <w:pPr>
        <w:pStyle w:val="Ingetavstnd"/>
        <w:rPr>
          <w:color w:val="FF0000"/>
        </w:rPr>
      </w:pPr>
    </w:p>
    <w:p w14:paraId="356C926F" w14:textId="77777777" w:rsidR="00F730E9" w:rsidRPr="00C96806" w:rsidRDefault="00E43364" w:rsidP="008F7876">
      <w:pPr>
        <w:pStyle w:val="Rubrik3"/>
        <w:numPr>
          <w:ilvl w:val="0"/>
          <w:numId w:val="0"/>
        </w:numPr>
        <w:ind w:left="737" w:hanging="737"/>
        <w:rPr>
          <w:sz w:val="28"/>
          <w:szCs w:val="28"/>
        </w:rPr>
      </w:pPr>
      <w:bookmarkStart w:id="18" w:name="_Toc231558979"/>
      <w:r w:rsidRPr="00C96806">
        <w:rPr>
          <w:sz w:val="28"/>
          <w:szCs w:val="28"/>
        </w:rPr>
        <w:t>4. Revisorernas organisation</w:t>
      </w:r>
      <w:bookmarkEnd w:id="18"/>
      <w:r w:rsidRPr="00C96806">
        <w:rPr>
          <w:sz w:val="28"/>
          <w:szCs w:val="28"/>
        </w:rPr>
        <w:t xml:space="preserve"> </w:t>
      </w:r>
    </w:p>
    <w:p w14:paraId="213A6E6A" w14:textId="77777777" w:rsidR="00F730E9" w:rsidRPr="00C96806" w:rsidRDefault="00E43364" w:rsidP="008F7876">
      <w:pPr>
        <w:pStyle w:val="Ingetavstnd"/>
      </w:pPr>
      <w:r w:rsidRPr="00C96806">
        <w:t>Revisorerna arbetar med hela granskningsuppdraget i en samlad revision.</w:t>
      </w:r>
    </w:p>
    <w:p w14:paraId="59AA93ED" w14:textId="77777777" w:rsidR="00C96806" w:rsidRPr="009C13CB" w:rsidRDefault="00C96806" w:rsidP="00C96806">
      <w:pPr>
        <w:pStyle w:val="Ingetavstnd"/>
      </w:pPr>
    </w:p>
    <w:p w14:paraId="7FF9C682" w14:textId="77777777" w:rsidR="00F730E9" w:rsidRPr="00C96806" w:rsidRDefault="00E43364" w:rsidP="008F7876">
      <w:pPr>
        <w:pStyle w:val="Rubrik3"/>
        <w:numPr>
          <w:ilvl w:val="0"/>
          <w:numId w:val="0"/>
        </w:numPr>
        <w:ind w:left="737" w:hanging="737"/>
        <w:rPr>
          <w:sz w:val="28"/>
          <w:szCs w:val="28"/>
        </w:rPr>
      </w:pPr>
      <w:bookmarkStart w:id="19" w:name="_Toc231558980"/>
      <w:r w:rsidRPr="00C96806">
        <w:rPr>
          <w:sz w:val="28"/>
          <w:szCs w:val="28"/>
        </w:rPr>
        <w:t>5. Lekmannarevisorer</w:t>
      </w:r>
      <w:bookmarkEnd w:id="19"/>
      <w:r w:rsidRPr="00C96806">
        <w:rPr>
          <w:sz w:val="28"/>
          <w:szCs w:val="28"/>
        </w:rPr>
        <w:t xml:space="preserve"> </w:t>
      </w:r>
    </w:p>
    <w:p w14:paraId="2C415A25" w14:textId="77777777" w:rsidR="00F730E9" w:rsidRDefault="00E43364" w:rsidP="008F7876">
      <w:pPr>
        <w:pStyle w:val="Ingetavstnd"/>
        <w:ind w:right="-285"/>
      </w:pPr>
      <w:r w:rsidRPr="00C96806">
        <w:t>Bland kommunens revisorer utser fullmäktige lekmannarevisorer och</w:t>
      </w:r>
      <w:r w:rsidR="008F7876" w:rsidRPr="00C96806">
        <w:t xml:space="preserve"> </w:t>
      </w:r>
      <w:r w:rsidRPr="00C96806">
        <w:t>suppleanter till kommunens aktiebolag och revisorer med suppleanter i</w:t>
      </w:r>
      <w:r w:rsidR="008F7876" w:rsidRPr="00C96806">
        <w:t xml:space="preserve"> </w:t>
      </w:r>
      <w:r w:rsidRPr="00C96806">
        <w:t>kommunala stiftelser i det antal som fastställs för varje enskilt företag.</w:t>
      </w:r>
    </w:p>
    <w:p w14:paraId="622C0D17" w14:textId="77777777" w:rsidR="00C96806" w:rsidRPr="00C96806" w:rsidRDefault="00C96806" w:rsidP="008F7876">
      <w:pPr>
        <w:pStyle w:val="Ingetavstnd"/>
        <w:ind w:right="-285"/>
      </w:pPr>
    </w:p>
    <w:p w14:paraId="4EFF086A" w14:textId="77777777" w:rsidR="00F730E9" w:rsidRPr="00C96806" w:rsidRDefault="00E43364" w:rsidP="008F7876">
      <w:pPr>
        <w:pStyle w:val="Rubrik3"/>
        <w:numPr>
          <w:ilvl w:val="0"/>
          <w:numId w:val="0"/>
        </w:numPr>
        <w:ind w:left="737" w:hanging="737"/>
        <w:rPr>
          <w:sz w:val="28"/>
          <w:szCs w:val="28"/>
        </w:rPr>
      </w:pPr>
      <w:bookmarkStart w:id="20" w:name="_Toc231558981"/>
      <w:r w:rsidRPr="00C96806">
        <w:rPr>
          <w:sz w:val="28"/>
          <w:szCs w:val="28"/>
        </w:rPr>
        <w:t>6. Ordförande</w:t>
      </w:r>
      <w:bookmarkEnd w:id="20"/>
    </w:p>
    <w:p w14:paraId="28F2BB47" w14:textId="77777777" w:rsidR="00F730E9" w:rsidRPr="00C96806" w:rsidRDefault="00E43364" w:rsidP="008F7876">
      <w:pPr>
        <w:pStyle w:val="Ingetavstnd"/>
        <w:ind w:right="-285"/>
      </w:pPr>
      <w:r w:rsidRPr="00C96806">
        <w:t>Fullmäktige väljer för den tid som fullmäktige bestämmer en ordförande och</w:t>
      </w:r>
      <w:r w:rsidR="008F7876" w:rsidRPr="00C96806">
        <w:t xml:space="preserve"> </w:t>
      </w:r>
      <w:r w:rsidRPr="00C96806">
        <w:t>en vice ordförande. Uppdraget är att vara sammankallande och leda</w:t>
      </w:r>
      <w:r w:rsidR="008F7876" w:rsidRPr="00C96806">
        <w:t xml:space="preserve"> </w:t>
      </w:r>
      <w:r w:rsidRPr="00C96806">
        <w:t xml:space="preserve">gemensamma sammankomster och sammanträden. Ordförande </w:t>
      </w:r>
      <w:r w:rsidR="003C056E">
        <w:t>väljs</w:t>
      </w:r>
      <w:r w:rsidRPr="00C96806">
        <w:t xml:space="preserve"> ur</w:t>
      </w:r>
      <w:r w:rsidR="008F7876" w:rsidRPr="00C96806">
        <w:t xml:space="preserve"> </w:t>
      </w:r>
      <w:r w:rsidRPr="00C96806">
        <w:t>oppositionen i fullmäktige.</w:t>
      </w:r>
    </w:p>
    <w:p w14:paraId="0307546F" w14:textId="77777777" w:rsidR="008F7876" w:rsidRPr="009C13CB" w:rsidRDefault="008F7876" w:rsidP="008F7876">
      <w:pPr>
        <w:pStyle w:val="Ingetavstnd"/>
        <w:ind w:right="-285"/>
        <w:rPr>
          <w:color w:val="FF0000"/>
        </w:rPr>
      </w:pPr>
    </w:p>
    <w:p w14:paraId="4B3EDE4C" w14:textId="77777777" w:rsidR="00F730E9" w:rsidRPr="00C96806" w:rsidRDefault="00E43364" w:rsidP="008F7876">
      <w:pPr>
        <w:pStyle w:val="Rubrik3"/>
        <w:numPr>
          <w:ilvl w:val="0"/>
          <w:numId w:val="0"/>
        </w:numPr>
        <w:ind w:left="737" w:hanging="737"/>
        <w:rPr>
          <w:sz w:val="28"/>
          <w:szCs w:val="28"/>
        </w:rPr>
      </w:pPr>
      <w:bookmarkStart w:id="21" w:name="_Toc231558982"/>
      <w:r w:rsidRPr="00C96806">
        <w:rPr>
          <w:sz w:val="28"/>
          <w:szCs w:val="28"/>
        </w:rPr>
        <w:t>7. Uppdragstid</w:t>
      </w:r>
      <w:bookmarkEnd w:id="21"/>
      <w:r w:rsidRPr="00C96806">
        <w:rPr>
          <w:sz w:val="28"/>
          <w:szCs w:val="28"/>
        </w:rPr>
        <w:t xml:space="preserve"> </w:t>
      </w:r>
    </w:p>
    <w:p w14:paraId="45E2D763" w14:textId="77777777" w:rsidR="00F730E9" w:rsidRPr="00C96806" w:rsidRDefault="00E43364" w:rsidP="008F7876">
      <w:pPr>
        <w:pStyle w:val="Ingetavstnd"/>
        <w:ind w:right="-285"/>
      </w:pPr>
      <w:r w:rsidRPr="00C96806">
        <w:t xml:space="preserve">Fullmäktige väljer revisorerna för en mandatperiod. Uppdraget är slutfört när </w:t>
      </w:r>
    </w:p>
    <w:p w14:paraId="2A6DD046" w14:textId="77777777" w:rsidR="00F730E9" w:rsidRPr="00C96806" w:rsidRDefault="00E43364" w:rsidP="008F7876">
      <w:pPr>
        <w:pStyle w:val="Ingetavstnd"/>
        <w:ind w:right="-285"/>
      </w:pPr>
      <w:r w:rsidRPr="00C96806">
        <w:t xml:space="preserve">revisorerna under det femte året efter valet har avslutat granskningen </w:t>
      </w:r>
      <w:r w:rsidR="003C056E">
        <w:t xml:space="preserve">och </w:t>
      </w:r>
      <w:r w:rsidRPr="00C96806">
        <w:t xml:space="preserve">det </w:t>
      </w:r>
    </w:p>
    <w:p w14:paraId="51DBE911" w14:textId="77777777" w:rsidR="00F730E9" w:rsidRPr="00C96806" w:rsidRDefault="00E43364" w:rsidP="008F7876">
      <w:pPr>
        <w:pStyle w:val="Ingetavstnd"/>
        <w:ind w:right="-285"/>
      </w:pPr>
      <w:r w:rsidRPr="00C96806">
        <w:t xml:space="preserve">fjärde årets </w:t>
      </w:r>
      <w:r w:rsidR="003C056E">
        <w:t>redovisning har behandlats i kommunfullmäktige och frågan om ansvarsfrihet har avgjorts</w:t>
      </w:r>
      <w:r w:rsidRPr="00C96806">
        <w:t>. Det första året i mandatperioden inleds med dubbla grupper revisorer fram till juni månad.</w:t>
      </w:r>
    </w:p>
    <w:p w14:paraId="7C8910A2" w14:textId="77777777" w:rsidR="008F7876" w:rsidRDefault="008F7876" w:rsidP="008F7876">
      <w:pPr>
        <w:pStyle w:val="Ingetavstnd"/>
        <w:ind w:right="-285"/>
        <w:rPr>
          <w:color w:val="FF0000"/>
        </w:rPr>
      </w:pPr>
    </w:p>
    <w:p w14:paraId="3150006D" w14:textId="77777777" w:rsidR="00F730E9" w:rsidRPr="00C96806" w:rsidRDefault="00E43364" w:rsidP="008F7876">
      <w:pPr>
        <w:pStyle w:val="Rubrik2"/>
        <w:numPr>
          <w:ilvl w:val="0"/>
          <w:numId w:val="0"/>
        </w:numPr>
        <w:ind w:left="737" w:hanging="737"/>
        <w:rPr>
          <w:sz w:val="36"/>
          <w:szCs w:val="36"/>
        </w:rPr>
      </w:pPr>
      <w:bookmarkStart w:id="22" w:name="_Toc231558983"/>
      <w:r w:rsidRPr="00C96806">
        <w:rPr>
          <w:sz w:val="36"/>
          <w:szCs w:val="36"/>
        </w:rPr>
        <w:lastRenderedPageBreak/>
        <w:t>Revisorernas sakkunniga biträden</w:t>
      </w:r>
      <w:bookmarkEnd w:id="22"/>
      <w:r w:rsidRPr="00C96806">
        <w:rPr>
          <w:sz w:val="36"/>
          <w:szCs w:val="36"/>
        </w:rPr>
        <w:t xml:space="preserve"> </w:t>
      </w:r>
    </w:p>
    <w:p w14:paraId="652D2CE3" w14:textId="77777777" w:rsidR="00F730E9" w:rsidRPr="00C96806" w:rsidRDefault="00E43364" w:rsidP="008F7876">
      <w:pPr>
        <w:pStyle w:val="Rubrik3"/>
        <w:numPr>
          <w:ilvl w:val="0"/>
          <w:numId w:val="0"/>
        </w:numPr>
        <w:rPr>
          <w:sz w:val="28"/>
          <w:szCs w:val="28"/>
        </w:rPr>
      </w:pPr>
      <w:bookmarkStart w:id="23" w:name="_Toc231558984"/>
      <w:r w:rsidRPr="00C96806">
        <w:rPr>
          <w:sz w:val="28"/>
          <w:szCs w:val="28"/>
        </w:rPr>
        <w:t>8. Sakkunniga biträden</w:t>
      </w:r>
      <w:bookmarkEnd w:id="23"/>
      <w:r w:rsidRPr="00C96806">
        <w:rPr>
          <w:sz w:val="28"/>
          <w:szCs w:val="28"/>
        </w:rPr>
        <w:t xml:space="preserve"> </w:t>
      </w:r>
    </w:p>
    <w:p w14:paraId="111FF1C2" w14:textId="77777777" w:rsidR="00C96806" w:rsidRDefault="00E43364" w:rsidP="00C96806">
      <w:pPr>
        <w:pStyle w:val="Ingetavstnd"/>
        <w:ind w:right="-568"/>
      </w:pPr>
      <w:r w:rsidRPr="00E21A05">
        <w:t xml:space="preserve">Revisorerna och lekmannarevisorerna anlitar själva sakkunniga till sin granskning i den omfattning som behövs för att fullgöra granskningen enligt god revisionssed. </w:t>
      </w:r>
      <w:r w:rsidRPr="009C13CB">
        <w:t>Vid upphandling tillämpas kommunens upphandlingsregler. Revisorerna och lekmannarevisorerna beslutar själva om upphandling.</w:t>
      </w:r>
    </w:p>
    <w:p w14:paraId="118A6B88" w14:textId="77777777" w:rsidR="00C96806" w:rsidRDefault="00C96806" w:rsidP="00C96806">
      <w:pPr>
        <w:pStyle w:val="Ingetavstnd"/>
        <w:ind w:right="-568"/>
      </w:pPr>
    </w:p>
    <w:p w14:paraId="064C01E6" w14:textId="77777777" w:rsidR="00F730E9" w:rsidRPr="00B55690" w:rsidRDefault="00E43364" w:rsidP="00B55690">
      <w:pPr>
        <w:pStyle w:val="Rubrik3"/>
        <w:numPr>
          <w:ilvl w:val="0"/>
          <w:numId w:val="0"/>
        </w:numPr>
        <w:ind w:left="737" w:hanging="737"/>
        <w:rPr>
          <w:sz w:val="28"/>
          <w:szCs w:val="28"/>
        </w:rPr>
      </w:pPr>
      <w:bookmarkStart w:id="24" w:name="_Toc231558985"/>
      <w:r w:rsidRPr="00B55690">
        <w:rPr>
          <w:sz w:val="28"/>
          <w:szCs w:val="28"/>
        </w:rPr>
        <w:t>9. Sakkunnigas rätt till upplysning</w:t>
      </w:r>
      <w:bookmarkEnd w:id="24"/>
      <w:r w:rsidRPr="00B55690">
        <w:rPr>
          <w:sz w:val="28"/>
          <w:szCs w:val="28"/>
        </w:rPr>
        <w:t xml:space="preserve"> </w:t>
      </w:r>
    </w:p>
    <w:p w14:paraId="2CF17E97" w14:textId="77777777" w:rsidR="00F730E9" w:rsidRPr="00C96806" w:rsidRDefault="00E43364" w:rsidP="00E4006A">
      <w:pPr>
        <w:pStyle w:val="Ingetavstnd"/>
      </w:pPr>
      <w:r w:rsidRPr="00C96806">
        <w:t xml:space="preserve">Bestämmelser i kommunallagen, stiftelselagen och aktiebolagslagen om </w:t>
      </w:r>
    </w:p>
    <w:p w14:paraId="47923CDF" w14:textId="77777777" w:rsidR="00F730E9" w:rsidRPr="00C96806" w:rsidRDefault="00E43364" w:rsidP="00E4006A">
      <w:pPr>
        <w:pStyle w:val="Ingetavstnd"/>
      </w:pPr>
      <w:r w:rsidRPr="00C96806">
        <w:t xml:space="preserve">revisorernas rätt till upplysningar gäller också de sakkunniga som biträder </w:t>
      </w:r>
    </w:p>
    <w:p w14:paraId="503624EE" w14:textId="77777777" w:rsidR="00F730E9" w:rsidRPr="00C96806" w:rsidRDefault="00E43364" w:rsidP="00E4006A">
      <w:pPr>
        <w:pStyle w:val="Ingetavstnd"/>
      </w:pPr>
      <w:r w:rsidRPr="00C96806">
        <w:t xml:space="preserve">revisorerna och lekmannarevisorerna. </w:t>
      </w:r>
    </w:p>
    <w:p w14:paraId="4833AA35" w14:textId="77777777" w:rsidR="00F730E9" w:rsidRPr="009C13CB" w:rsidRDefault="00E43364" w:rsidP="00E4006A">
      <w:pPr>
        <w:pStyle w:val="Ingetavstnd"/>
        <w:rPr>
          <w:color w:val="FF0000"/>
        </w:rPr>
      </w:pPr>
      <w:r w:rsidRPr="009C13CB">
        <w:rPr>
          <w:color w:val="FF0000"/>
        </w:rPr>
        <w:t xml:space="preserve"> </w:t>
      </w:r>
    </w:p>
    <w:p w14:paraId="011594BD" w14:textId="77777777" w:rsidR="00F730E9" w:rsidRPr="00853E63" w:rsidRDefault="00E43364" w:rsidP="00E4006A">
      <w:pPr>
        <w:pStyle w:val="Rubrik2"/>
        <w:numPr>
          <w:ilvl w:val="0"/>
          <w:numId w:val="0"/>
        </w:numPr>
        <w:ind w:left="737" w:hanging="737"/>
        <w:rPr>
          <w:sz w:val="36"/>
          <w:szCs w:val="36"/>
        </w:rPr>
      </w:pPr>
      <w:bookmarkStart w:id="25" w:name="_Toc231558986"/>
      <w:r w:rsidRPr="00853E63">
        <w:rPr>
          <w:sz w:val="36"/>
          <w:szCs w:val="36"/>
        </w:rPr>
        <w:t>Revisorernas ekonomi och förvaltning</w:t>
      </w:r>
      <w:bookmarkEnd w:id="25"/>
      <w:r w:rsidRPr="00853E63">
        <w:rPr>
          <w:sz w:val="36"/>
          <w:szCs w:val="36"/>
        </w:rPr>
        <w:t xml:space="preserve"> </w:t>
      </w:r>
    </w:p>
    <w:p w14:paraId="33F7D633" w14:textId="77777777" w:rsidR="00F730E9" w:rsidRPr="00853E63" w:rsidRDefault="00E43364" w:rsidP="00E4006A">
      <w:pPr>
        <w:pStyle w:val="Rubrik3"/>
        <w:numPr>
          <w:ilvl w:val="0"/>
          <w:numId w:val="0"/>
        </w:numPr>
        <w:ind w:left="737" w:hanging="737"/>
        <w:rPr>
          <w:sz w:val="28"/>
          <w:szCs w:val="28"/>
        </w:rPr>
      </w:pPr>
      <w:bookmarkStart w:id="26" w:name="_Toc231558987"/>
      <w:r w:rsidRPr="00853E63">
        <w:rPr>
          <w:sz w:val="28"/>
          <w:szCs w:val="28"/>
        </w:rPr>
        <w:t>10. Beredning av revisionens budget</w:t>
      </w:r>
      <w:bookmarkEnd w:id="26"/>
      <w:r w:rsidRPr="00853E63">
        <w:rPr>
          <w:sz w:val="28"/>
          <w:szCs w:val="28"/>
        </w:rPr>
        <w:t xml:space="preserve"> </w:t>
      </w:r>
    </w:p>
    <w:p w14:paraId="45E13D91" w14:textId="77777777" w:rsidR="00853E63" w:rsidRPr="00853E63" w:rsidRDefault="00E43364" w:rsidP="00853E63">
      <w:pPr>
        <w:pStyle w:val="Ingetavstnd"/>
        <w:ind w:right="-285"/>
      </w:pPr>
      <w:r w:rsidRPr="00853E63">
        <w:t>Fullmäktiges presidium ansvarar för beredning av revisorernas budget.</w:t>
      </w:r>
    </w:p>
    <w:p w14:paraId="4380330A" w14:textId="77777777" w:rsidR="00853E63" w:rsidRPr="009C13CB" w:rsidRDefault="00853E63" w:rsidP="00853E63">
      <w:pPr>
        <w:pStyle w:val="Ingetavstnd"/>
      </w:pPr>
    </w:p>
    <w:p w14:paraId="2832EAF7" w14:textId="77777777" w:rsidR="00F730E9" w:rsidRPr="00853E63" w:rsidRDefault="00E43364" w:rsidP="008C46BE">
      <w:pPr>
        <w:pStyle w:val="Rubrik3"/>
        <w:numPr>
          <w:ilvl w:val="0"/>
          <w:numId w:val="0"/>
        </w:numPr>
        <w:rPr>
          <w:sz w:val="28"/>
          <w:szCs w:val="28"/>
        </w:rPr>
      </w:pPr>
      <w:bookmarkStart w:id="27" w:name="_Toc231558988"/>
      <w:r w:rsidRPr="00853E63">
        <w:rPr>
          <w:sz w:val="28"/>
          <w:szCs w:val="28"/>
        </w:rPr>
        <w:t>11. Lekmannarevisorernas kostnader</w:t>
      </w:r>
      <w:bookmarkEnd w:id="27"/>
      <w:r w:rsidRPr="00853E63">
        <w:rPr>
          <w:sz w:val="28"/>
          <w:szCs w:val="28"/>
        </w:rPr>
        <w:t xml:space="preserve"> </w:t>
      </w:r>
    </w:p>
    <w:p w14:paraId="446CC186" w14:textId="77777777" w:rsidR="00853E63" w:rsidRDefault="00E43364" w:rsidP="00853E63">
      <w:pPr>
        <w:pStyle w:val="Ingetavstnd"/>
        <w:ind w:right="-143"/>
      </w:pPr>
      <w:r w:rsidRPr="009C13CB">
        <w:t xml:space="preserve">Kostnaderna för lekmannarevisorerna i de helägda kommunala aktiebolagen och biträden till dessa finansieras av det anslag kommunens revisorer erhåller av kommunfullmäktige för granskning av styrelse, nämnder och företag. </w:t>
      </w:r>
    </w:p>
    <w:p w14:paraId="1B490993" w14:textId="77777777" w:rsidR="00853E63" w:rsidRPr="00853E63" w:rsidRDefault="00853E63" w:rsidP="00853E63">
      <w:pPr>
        <w:pStyle w:val="Ingetavstnd"/>
        <w:rPr>
          <w:sz w:val="16"/>
          <w:szCs w:val="16"/>
        </w:rPr>
      </w:pPr>
    </w:p>
    <w:p w14:paraId="5C010259" w14:textId="77777777" w:rsidR="00853E63" w:rsidRPr="009C13CB" w:rsidRDefault="00E43364" w:rsidP="006C40DE">
      <w:pPr>
        <w:pStyle w:val="Ingetavstnd"/>
        <w:ind w:right="-285"/>
      </w:pPr>
      <w:r w:rsidRPr="009C13CB">
        <w:t>Stiftelserna och de delägda kommunala aktiebolagen svarar för sina respektive kostnader för revisorerna i stiftelserna samt sakkunniga biträden till dessa</w:t>
      </w:r>
      <w:r>
        <w:t>.</w:t>
      </w:r>
    </w:p>
    <w:p w14:paraId="2DC40825" w14:textId="77777777" w:rsidR="00E4006A" w:rsidRPr="009C13CB" w:rsidRDefault="00E4006A" w:rsidP="008C46BE">
      <w:pPr>
        <w:pStyle w:val="Ingetavstnd"/>
        <w:rPr>
          <w:color w:val="FF0000"/>
        </w:rPr>
      </w:pPr>
    </w:p>
    <w:p w14:paraId="547937ED" w14:textId="77777777" w:rsidR="00F730E9" w:rsidRPr="00853E63" w:rsidRDefault="00E43364" w:rsidP="008C46BE">
      <w:pPr>
        <w:pStyle w:val="Rubrik3"/>
        <w:numPr>
          <w:ilvl w:val="0"/>
          <w:numId w:val="0"/>
        </w:numPr>
        <w:ind w:left="737" w:hanging="737"/>
        <w:rPr>
          <w:sz w:val="28"/>
          <w:szCs w:val="28"/>
        </w:rPr>
      </w:pPr>
      <w:bookmarkStart w:id="28" w:name="_Toc231558989"/>
      <w:r w:rsidRPr="00853E63">
        <w:rPr>
          <w:sz w:val="28"/>
          <w:szCs w:val="28"/>
        </w:rPr>
        <w:t>12. Revisorernas förvaltningsbeslut</w:t>
      </w:r>
      <w:bookmarkEnd w:id="28"/>
      <w:r w:rsidRPr="00853E63">
        <w:rPr>
          <w:sz w:val="28"/>
          <w:szCs w:val="28"/>
        </w:rPr>
        <w:t xml:space="preserve"> </w:t>
      </w:r>
    </w:p>
    <w:p w14:paraId="496359B0" w14:textId="77777777" w:rsidR="00853E63" w:rsidRPr="009C13CB" w:rsidRDefault="00E43364" w:rsidP="00853E63">
      <w:pPr>
        <w:pStyle w:val="Ingetavstnd"/>
        <w:ind w:right="-568"/>
      </w:pPr>
      <w:r w:rsidRPr="009C13CB">
        <w:t>För att besluta i ärenden om sin förvaltning och om jäv sammanträder revisorerna enligt de regler som gäller för kommunal nämnd.</w:t>
      </w:r>
    </w:p>
    <w:p w14:paraId="03747F92" w14:textId="77777777" w:rsidR="00E4006A" w:rsidRPr="009C13CB" w:rsidRDefault="00E4006A" w:rsidP="008C46BE">
      <w:pPr>
        <w:pStyle w:val="Ingetavstnd"/>
        <w:ind w:right="-427"/>
        <w:rPr>
          <w:color w:val="FF0000"/>
        </w:rPr>
      </w:pPr>
    </w:p>
    <w:p w14:paraId="274EB438" w14:textId="77777777" w:rsidR="00F730E9" w:rsidRPr="00853E63" w:rsidRDefault="00E43364" w:rsidP="008C46BE">
      <w:pPr>
        <w:pStyle w:val="Rubrik3"/>
        <w:numPr>
          <w:ilvl w:val="0"/>
          <w:numId w:val="0"/>
        </w:numPr>
        <w:ind w:left="737" w:hanging="737"/>
        <w:rPr>
          <w:sz w:val="28"/>
          <w:szCs w:val="28"/>
        </w:rPr>
      </w:pPr>
      <w:bookmarkStart w:id="29" w:name="_Toc231558990"/>
      <w:r w:rsidRPr="00853E63">
        <w:rPr>
          <w:sz w:val="28"/>
          <w:szCs w:val="28"/>
        </w:rPr>
        <w:t>13. Granskning av revisorernas ekonomi och förvaltning</w:t>
      </w:r>
      <w:bookmarkEnd w:id="29"/>
      <w:r w:rsidRPr="00853E63">
        <w:rPr>
          <w:sz w:val="28"/>
          <w:szCs w:val="28"/>
        </w:rPr>
        <w:t xml:space="preserve"> </w:t>
      </w:r>
    </w:p>
    <w:p w14:paraId="11649A52" w14:textId="77777777" w:rsidR="00F730E9" w:rsidRPr="00853E63" w:rsidRDefault="00E43364" w:rsidP="008C46BE">
      <w:pPr>
        <w:pStyle w:val="Ingetavstnd"/>
        <w:ind w:right="-285"/>
      </w:pPr>
      <w:r w:rsidRPr="00853E63">
        <w:t>Revisorernas räkenskaper och förvaltning granskas av fullmäktiges presidium. Revisorerna lämnar de upplysningar och material som begärs för granskning.</w:t>
      </w:r>
    </w:p>
    <w:p w14:paraId="5B80E453" w14:textId="77777777" w:rsidR="00E4006A" w:rsidRDefault="00E4006A" w:rsidP="008C46BE">
      <w:pPr>
        <w:pStyle w:val="Ingetavstnd"/>
        <w:ind w:right="-285"/>
      </w:pPr>
    </w:p>
    <w:p w14:paraId="3E926D25" w14:textId="77777777" w:rsidR="004A3593" w:rsidRDefault="004A3593" w:rsidP="008C46BE">
      <w:pPr>
        <w:pStyle w:val="Ingetavstnd"/>
        <w:ind w:right="-285"/>
      </w:pPr>
    </w:p>
    <w:p w14:paraId="708341EC" w14:textId="77777777" w:rsidR="004A3593" w:rsidRPr="00853E63" w:rsidRDefault="004A3593" w:rsidP="008C46BE">
      <w:pPr>
        <w:pStyle w:val="Ingetavstnd"/>
        <w:ind w:right="-285"/>
      </w:pPr>
    </w:p>
    <w:p w14:paraId="7AC42841" w14:textId="77777777" w:rsidR="00F730E9" w:rsidRPr="002E3161" w:rsidRDefault="00E43364" w:rsidP="00E4006A">
      <w:pPr>
        <w:pStyle w:val="Rubrik2"/>
        <w:numPr>
          <w:ilvl w:val="0"/>
          <w:numId w:val="0"/>
        </w:numPr>
        <w:ind w:left="737" w:hanging="737"/>
        <w:rPr>
          <w:sz w:val="36"/>
          <w:szCs w:val="36"/>
        </w:rPr>
      </w:pPr>
      <w:bookmarkStart w:id="30" w:name="_Toc231558991"/>
      <w:r w:rsidRPr="002E3161">
        <w:rPr>
          <w:sz w:val="36"/>
          <w:szCs w:val="36"/>
        </w:rPr>
        <w:lastRenderedPageBreak/>
        <w:t>Revisorernas arbetsformer</w:t>
      </w:r>
      <w:bookmarkEnd w:id="30"/>
      <w:r w:rsidRPr="002E3161">
        <w:rPr>
          <w:sz w:val="36"/>
          <w:szCs w:val="36"/>
        </w:rPr>
        <w:t xml:space="preserve"> </w:t>
      </w:r>
    </w:p>
    <w:p w14:paraId="5249393A" w14:textId="77777777" w:rsidR="00F730E9" w:rsidRPr="002E3161" w:rsidRDefault="00E43364" w:rsidP="002E3161">
      <w:pPr>
        <w:pStyle w:val="Rubrik3"/>
        <w:numPr>
          <w:ilvl w:val="0"/>
          <w:numId w:val="0"/>
        </w:numPr>
        <w:ind w:left="737" w:right="-285" w:hanging="737"/>
        <w:rPr>
          <w:sz w:val="28"/>
          <w:szCs w:val="28"/>
        </w:rPr>
      </w:pPr>
      <w:bookmarkStart w:id="31" w:name="_Toc231558992"/>
      <w:r w:rsidRPr="002E3161">
        <w:rPr>
          <w:sz w:val="28"/>
          <w:szCs w:val="28"/>
        </w:rPr>
        <w:t>14. Revisorernas sammanträden</w:t>
      </w:r>
      <w:bookmarkEnd w:id="31"/>
      <w:r w:rsidRPr="002E3161">
        <w:rPr>
          <w:sz w:val="28"/>
          <w:szCs w:val="28"/>
        </w:rPr>
        <w:t xml:space="preserve"> </w:t>
      </w:r>
    </w:p>
    <w:p w14:paraId="5E254A66" w14:textId="77777777" w:rsidR="002E3161" w:rsidRPr="002E3161" w:rsidRDefault="00E43364" w:rsidP="002E3161">
      <w:pPr>
        <w:pStyle w:val="Ingetavstnd"/>
        <w:ind w:right="-285"/>
      </w:pPr>
      <w:r w:rsidRPr="002E3161">
        <w:t xml:space="preserve">Ordföranden kallar revisorerna till sammankomster i granskningsarbetet och till sammanträden i ärenden om sin förvaltning och om jäv. </w:t>
      </w:r>
    </w:p>
    <w:p w14:paraId="57A40D36" w14:textId="77777777" w:rsidR="002E3161" w:rsidRPr="004A3593" w:rsidRDefault="002E3161" w:rsidP="002E3161">
      <w:pPr>
        <w:pStyle w:val="Ingetavstnd"/>
        <w:ind w:right="-285"/>
        <w:rPr>
          <w:sz w:val="16"/>
          <w:szCs w:val="16"/>
        </w:rPr>
      </w:pPr>
    </w:p>
    <w:p w14:paraId="4B9BA882" w14:textId="77777777" w:rsidR="002E3161" w:rsidRPr="002E3161" w:rsidRDefault="00E43364" w:rsidP="008C46BE">
      <w:pPr>
        <w:pStyle w:val="Ingetavstnd"/>
        <w:ind w:right="-285"/>
      </w:pPr>
      <w:r w:rsidRPr="002E3161">
        <w:t xml:space="preserve">Revisorerna får kalla även sakkunniga och andra experter samt förtroendevalda i fullmäktigeberedningar, kommunstyrelse, nämnder och </w:t>
      </w:r>
      <w:r w:rsidRPr="009C13CB">
        <w:t>bolagsrepresentanter till dessa sammankomster.</w:t>
      </w:r>
    </w:p>
    <w:p w14:paraId="2D9C5F8A" w14:textId="77777777" w:rsidR="00E4006A" w:rsidRPr="009C13CB" w:rsidRDefault="00E4006A" w:rsidP="008C46BE">
      <w:pPr>
        <w:pStyle w:val="Ingetavstnd"/>
        <w:rPr>
          <w:color w:val="FF0000"/>
        </w:rPr>
      </w:pPr>
    </w:p>
    <w:p w14:paraId="630A0294" w14:textId="77777777" w:rsidR="00F730E9" w:rsidRPr="002E3161" w:rsidRDefault="00E43364" w:rsidP="00BD46EA">
      <w:pPr>
        <w:pStyle w:val="Rubrik3"/>
        <w:numPr>
          <w:ilvl w:val="0"/>
          <w:numId w:val="0"/>
        </w:numPr>
        <w:ind w:left="737" w:hanging="737"/>
        <w:rPr>
          <w:sz w:val="28"/>
          <w:szCs w:val="28"/>
        </w:rPr>
      </w:pPr>
      <w:bookmarkStart w:id="32" w:name="_Toc231558993"/>
      <w:r w:rsidRPr="002E3161">
        <w:rPr>
          <w:sz w:val="28"/>
          <w:szCs w:val="28"/>
        </w:rPr>
        <w:t>15. Deltagande på distans</w:t>
      </w:r>
      <w:bookmarkEnd w:id="32"/>
      <w:r w:rsidRPr="002E3161">
        <w:rPr>
          <w:sz w:val="28"/>
          <w:szCs w:val="28"/>
        </w:rPr>
        <w:t xml:space="preserve"> </w:t>
      </w:r>
    </w:p>
    <w:p w14:paraId="1211D29E" w14:textId="77777777" w:rsidR="00083A58" w:rsidRPr="00083A58" w:rsidRDefault="00E43364" w:rsidP="00083A58">
      <w:pPr>
        <w:pStyle w:val="Ingetavstnd"/>
        <w:ind w:right="-427"/>
        <w:rPr>
          <w:dstrike/>
        </w:rPr>
      </w:pPr>
      <w:r w:rsidRPr="00083A58">
        <w:t xml:space="preserve">Revisorerna får, om särskilda skäl föreligger, sammanträda med ledamöter närvarande på distans. Sådant sammanträde får endast äga rum om ljud- och bildöverföring sker i realtid samt på sådant sätt att ordföranden kan säkerställa vem som deltar i sammanträdet och att den som deltar i sammanträdet kan följa sammanträdet och delta i behandlingen av ärendena. </w:t>
      </w:r>
    </w:p>
    <w:p w14:paraId="50C9AB9F" w14:textId="77777777" w:rsidR="00083A58" w:rsidRPr="00083A58" w:rsidRDefault="00083A58" w:rsidP="00083A58">
      <w:pPr>
        <w:pStyle w:val="Ingetavstnd"/>
        <w:ind w:right="-710"/>
        <w:rPr>
          <w:sz w:val="16"/>
          <w:szCs w:val="16"/>
        </w:rPr>
      </w:pPr>
    </w:p>
    <w:p w14:paraId="63C9E3C0" w14:textId="77777777" w:rsidR="00083A58" w:rsidRPr="00083A58" w:rsidRDefault="00E43364" w:rsidP="00083A58">
      <w:pPr>
        <w:pStyle w:val="Ingetavstnd"/>
        <w:ind w:right="-427"/>
      </w:pPr>
      <w:r w:rsidRPr="00083A58">
        <w:t>En ledamot som deltar på distans ska anses närvarande vid sammanträdet.</w:t>
      </w:r>
    </w:p>
    <w:p w14:paraId="533339A8" w14:textId="77777777" w:rsidR="00083A58" w:rsidRPr="00083A58" w:rsidRDefault="00083A58" w:rsidP="00083A58">
      <w:pPr>
        <w:pStyle w:val="Ingetavstnd"/>
        <w:ind w:right="-427"/>
        <w:rPr>
          <w:sz w:val="16"/>
          <w:szCs w:val="16"/>
        </w:rPr>
      </w:pPr>
    </w:p>
    <w:p w14:paraId="6F37B400" w14:textId="77777777" w:rsidR="00083A58" w:rsidRPr="00083A58" w:rsidRDefault="00E43364" w:rsidP="00083A58">
      <w:pPr>
        <w:pStyle w:val="Ingetavstnd"/>
        <w:ind w:right="-427"/>
      </w:pPr>
      <w:r w:rsidRPr="00083A58">
        <w:t xml:space="preserve">Revisorerna får bestämma i vilka situationer deltagande på distans ska få ske och vad som ytterligare ska gälla för sådant deltagande.  </w:t>
      </w:r>
    </w:p>
    <w:p w14:paraId="47015943" w14:textId="77777777" w:rsidR="00083A58" w:rsidRPr="00083A58" w:rsidRDefault="00083A58" w:rsidP="00083A58">
      <w:pPr>
        <w:pStyle w:val="Ingetavstnd"/>
        <w:ind w:right="-427"/>
        <w:rPr>
          <w:sz w:val="16"/>
          <w:szCs w:val="16"/>
        </w:rPr>
      </w:pPr>
    </w:p>
    <w:p w14:paraId="19CA4386" w14:textId="77777777" w:rsidR="00083A58" w:rsidRPr="00083A58" w:rsidRDefault="00E43364" w:rsidP="00083A58">
      <w:pPr>
        <w:pStyle w:val="Ingetavstnd"/>
        <w:ind w:right="-427"/>
      </w:pPr>
      <w:r w:rsidRPr="00083A58">
        <w:t xml:space="preserve">Ordföranden avgör i det enskilda fallet om närvaro får ske på distans. </w:t>
      </w:r>
    </w:p>
    <w:p w14:paraId="63197CE7" w14:textId="77777777" w:rsidR="00F730E9" w:rsidRPr="009C13CB" w:rsidRDefault="00F730E9" w:rsidP="00BD46EA">
      <w:pPr>
        <w:pStyle w:val="Ingetavstnd"/>
        <w:ind w:right="-285"/>
        <w:rPr>
          <w:color w:val="FF0000"/>
        </w:rPr>
      </w:pPr>
    </w:p>
    <w:p w14:paraId="63D9858E" w14:textId="77777777" w:rsidR="00F730E9" w:rsidRPr="002E3161" w:rsidRDefault="00E43364" w:rsidP="009C13CB">
      <w:pPr>
        <w:pStyle w:val="Rubrik3"/>
        <w:numPr>
          <w:ilvl w:val="0"/>
          <w:numId w:val="0"/>
        </w:numPr>
        <w:rPr>
          <w:sz w:val="28"/>
          <w:szCs w:val="28"/>
        </w:rPr>
      </w:pPr>
      <w:bookmarkStart w:id="33" w:name="_Toc231558994"/>
      <w:r w:rsidRPr="002E3161">
        <w:rPr>
          <w:sz w:val="28"/>
          <w:szCs w:val="28"/>
        </w:rPr>
        <w:t>16. Protokoll</w:t>
      </w:r>
      <w:bookmarkEnd w:id="33"/>
      <w:r w:rsidRPr="002E3161">
        <w:rPr>
          <w:sz w:val="28"/>
          <w:szCs w:val="28"/>
        </w:rPr>
        <w:t xml:space="preserve"> </w:t>
      </w:r>
    </w:p>
    <w:p w14:paraId="2AE5780C" w14:textId="77777777" w:rsidR="002E3161" w:rsidRDefault="00E43364" w:rsidP="002E3161">
      <w:pPr>
        <w:pStyle w:val="Ingetavstnd"/>
      </w:pPr>
      <w:r>
        <w:t>De beslut som revisorerna fattar om sin förvaltning och om jäv ska tas upp i protokoll. Ordföranden ansvarar för att protokoll upprättas.</w:t>
      </w:r>
    </w:p>
    <w:p w14:paraId="403B2792" w14:textId="77777777" w:rsidR="002E3161" w:rsidRPr="002E3161" w:rsidRDefault="002E3161" w:rsidP="002E3161">
      <w:pPr>
        <w:pStyle w:val="Ingetavstnd"/>
        <w:rPr>
          <w:sz w:val="16"/>
          <w:szCs w:val="16"/>
        </w:rPr>
      </w:pPr>
    </w:p>
    <w:p w14:paraId="3869E342" w14:textId="77777777" w:rsidR="002E3161" w:rsidRDefault="00E43364" w:rsidP="002E3161">
      <w:pPr>
        <w:pStyle w:val="Ingetavstnd"/>
      </w:pPr>
      <w:r>
        <w:t>Protokollet justeras av ordföranden och ytterligare en revisor. Revisorerna kan besluta att en paragraf i protokollet ska justeras omedelbart. Paragrafen ska redovisas skriftligt innan revisorerna justerar den.</w:t>
      </w:r>
    </w:p>
    <w:p w14:paraId="51401EF0" w14:textId="77777777" w:rsidR="00504A16" w:rsidRPr="009C13CB" w:rsidRDefault="00504A16" w:rsidP="00504A16">
      <w:pPr>
        <w:pStyle w:val="Ingetavstnd"/>
        <w:ind w:right="-285"/>
        <w:rPr>
          <w:color w:val="FF0000"/>
        </w:rPr>
      </w:pPr>
    </w:p>
    <w:p w14:paraId="23EFAD5D" w14:textId="77777777" w:rsidR="00F730E9" w:rsidRPr="002E3161" w:rsidRDefault="00E43364" w:rsidP="00504A16">
      <w:pPr>
        <w:pStyle w:val="Rubrik3"/>
        <w:numPr>
          <w:ilvl w:val="0"/>
          <w:numId w:val="0"/>
        </w:numPr>
        <w:rPr>
          <w:sz w:val="28"/>
          <w:szCs w:val="28"/>
        </w:rPr>
      </w:pPr>
      <w:bookmarkStart w:id="34" w:name="_Toc231558995"/>
      <w:r w:rsidRPr="002E3161">
        <w:rPr>
          <w:sz w:val="28"/>
          <w:szCs w:val="28"/>
        </w:rPr>
        <w:t>17. Mötesanteckningar</w:t>
      </w:r>
      <w:bookmarkEnd w:id="34"/>
      <w:r w:rsidRPr="002E3161">
        <w:rPr>
          <w:sz w:val="28"/>
          <w:szCs w:val="28"/>
        </w:rPr>
        <w:t xml:space="preserve"> </w:t>
      </w:r>
    </w:p>
    <w:p w14:paraId="3CDA89E6" w14:textId="77777777" w:rsidR="001C0436" w:rsidRDefault="00E43364" w:rsidP="00504A16">
      <w:pPr>
        <w:pStyle w:val="Ingetavstnd"/>
        <w:ind w:right="-568"/>
      </w:pPr>
      <w:r w:rsidRPr="002E3161">
        <w:t>Mötesanteckningar ska föras vid revisorernas sammanträden i granskningsarbetet. Ordföranden ansvarar för att anteckningar upprättas.</w:t>
      </w:r>
    </w:p>
    <w:p w14:paraId="26E9107A" w14:textId="77777777" w:rsidR="001C0436" w:rsidRPr="002E3161" w:rsidRDefault="001C0436" w:rsidP="00504A16">
      <w:pPr>
        <w:pStyle w:val="Ingetavstnd"/>
        <w:ind w:right="-568"/>
      </w:pPr>
    </w:p>
    <w:p w14:paraId="5629DC94" w14:textId="77777777" w:rsidR="00F730E9" w:rsidRPr="002E3161" w:rsidRDefault="00E43364" w:rsidP="00504A16">
      <w:pPr>
        <w:pStyle w:val="Rubrik3"/>
        <w:numPr>
          <w:ilvl w:val="0"/>
          <w:numId w:val="0"/>
        </w:numPr>
        <w:rPr>
          <w:sz w:val="28"/>
          <w:szCs w:val="28"/>
        </w:rPr>
      </w:pPr>
      <w:bookmarkStart w:id="35" w:name="_Toc231558996"/>
      <w:r w:rsidRPr="002E3161">
        <w:rPr>
          <w:sz w:val="28"/>
          <w:szCs w:val="28"/>
        </w:rPr>
        <w:t>18. Skrivelse från revisorerna</w:t>
      </w:r>
      <w:bookmarkEnd w:id="35"/>
      <w:r w:rsidRPr="002E3161">
        <w:rPr>
          <w:sz w:val="28"/>
          <w:szCs w:val="28"/>
        </w:rPr>
        <w:t xml:space="preserve"> </w:t>
      </w:r>
    </w:p>
    <w:p w14:paraId="1F0005D1" w14:textId="77777777" w:rsidR="00F730E9" w:rsidRPr="002E3161" w:rsidRDefault="00E43364" w:rsidP="00504A16">
      <w:pPr>
        <w:pStyle w:val="Ingetavstnd"/>
        <w:ind w:right="-285"/>
      </w:pPr>
      <w:r w:rsidRPr="002E3161">
        <w:t xml:space="preserve">En skrivelse (eller motsvarande) i revisorernas namn i granskningsarbetet fordrar att alla revisorer är eniga om innehållet. Skrivelsen ska undertecknas av </w:t>
      </w:r>
    </w:p>
    <w:p w14:paraId="5EEBD38D" w14:textId="77777777" w:rsidR="00F730E9" w:rsidRPr="002E3161" w:rsidRDefault="00E43364" w:rsidP="00504A16">
      <w:pPr>
        <w:pStyle w:val="Ingetavstnd"/>
        <w:ind w:right="-285"/>
      </w:pPr>
      <w:r w:rsidRPr="002E3161">
        <w:t>ordföranden och ytterligare av en person som revisorerna utser.</w:t>
      </w:r>
    </w:p>
    <w:p w14:paraId="181FC402" w14:textId="77777777" w:rsidR="002E3161" w:rsidRPr="002E3161" w:rsidRDefault="002E3161" w:rsidP="00504A16">
      <w:pPr>
        <w:pStyle w:val="Ingetavstnd"/>
        <w:ind w:right="-285"/>
      </w:pPr>
    </w:p>
    <w:p w14:paraId="15AF36E7" w14:textId="77777777" w:rsidR="00F730E9" w:rsidRPr="003A35A5" w:rsidRDefault="00E43364" w:rsidP="00E4006A">
      <w:pPr>
        <w:pStyle w:val="Rubrik2"/>
        <w:numPr>
          <w:ilvl w:val="0"/>
          <w:numId w:val="0"/>
        </w:numPr>
        <w:ind w:left="737" w:hanging="737"/>
        <w:rPr>
          <w:sz w:val="36"/>
          <w:szCs w:val="36"/>
        </w:rPr>
      </w:pPr>
      <w:bookmarkStart w:id="36" w:name="_Toc231558997"/>
      <w:r w:rsidRPr="003A35A5">
        <w:rPr>
          <w:sz w:val="36"/>
          <w:szCs w:val="36"/>
        </w:rPr>
        <w:lastRenderedPageBreak/>
        <w:t>Revisorerna och fullmäktige</w:t>
      </w:r>
      <w:bookmarkEnd w:id="36"/>
      <w:r w:rsidRPr="003A35A5">
        <w:rPr>
          <w:sz w:val="36"/>
          <w:szCs w:val="36"/>
        </w:rPr>
        <w:t xml:space="preserve"> </w:t>
      </w:r>
    </w:p>
    <w:p w14:paraId="7DD9FBE7" w14:textId="77777777" w:rsidR="00F730E9" w:rsidRPr="003A35A5" w:rsidRDefault="00E43364" w:rsidP="00504A16">
      <w:pPr>
        <w:pStyle w:val="Rubrik3"/>
        <w:numPr>
          <w:ilvl w:val="0"/>
          <w:numId w:val="0"/>
        </w:numPr>
        <w:rPr>
          <w:sz w:val="28"/>
          <w:szCs w:val="28"/>
        </w:rPr>
      </w:pPr>
      <w:bookmarkStart w:id="37" w:name="_Toc231558998"/>
      <w:r w:rsidRPr="003A35A5">
        <w:rPr>
          <w:sz w:val="28"/>
          <w:szCs w:val="28"/>
        </w:rPr>
        <w:t>19. Revisorerna och fullmäktiges presidium</w:t>
      </w:r>
      <w:bookmarkEnd w:id="37"/>
      <w:r w:rsidRPr="003A35A5">
        <w:rPr>
          <w:sz w:val="28"/>
          <w:szCs w:val="28"/>
        </w:rPr>
        <w:t xml:space="preserve"> </w:t>
      </w:r>
    </w:p>
    <w:p w14:paraId="2EA1D1C4" w14:textId="77777777" w:rsidR="00F730E9" w:rsidRPr="003A35A5" w:rsidRDefault="00E43364" w:rsidP="00504A16">
      <w:pPr>
        <w:pStyle w:val="Ingetavstnd"/>
        <w:ind w:right="-285"/>
      </w:pPr>
      <w:r w:rsidRPr="003A35A5">
        <w:t xml:space="preserve">Revisorerna och fullmäktiges presidium har regelbundna överläggningar, minst två gånger varje år. </w:t>
      </w:r>
    </w:p>
    <w:p w14:paraId="10F927FE" w14:textId="77777777" w:rsidR="00504A16" w:rsidRPr="009C13CB" w:rsidRDefault="00504A16" w:rsidP="00504A16">
      <w:pPr>
        <w:pStyle w:val="Ingetavstnd"/>
        <w:ind w:right="-285"/>
        <w:rPr>
          <w:color w:val="FF0000"/>
        </w:rPr>
      </w:pPr>
    </w:p>
    <w:p w14:paraId="4180024E" w14:textId="77777777" w:rsidR="00F730E9" w:rsidRPr="00E21A05" w:rsidRDefault="00E43364" w:rsidP="00504A16">
      <w:pPr>
        <w:pStyle w:val="Rubrik3"/>
        <w:numPr>
          <w:ilvl w:val="0"/>
          <w:numId w:val="0"/>
        </w:numPr>
        <w:rPr>
          <w:sz w:val="28"/>
          <w:szCs w:val="28"/>
        </w:rPr>
      </w:pPr>
      <w:bookmarkStart w:id="38" w:name="_Toc231558999"/>
      <w:r w:rsidRPr="00E21A05">
        <w:rPr>
          <w:sz w:val="28"/>
          <w:szCs w:val="28"/>
        </w:rPr>
        <w:t>20. Fullmäktiges sammanträden och initiativrätt</w:t>
      </w:r>
      <w:bookmarkEnd w:id="38"/>
      <w:r w:rsidRPr="00E21A05">
        <w:rPr>
          <w:sz w:val="28"/>
          <w:szCs w:val="28"/>
        </w:rPr>
        <w:t xml:space="preserve"> </w:t>
      </w:r>
    </w:p>
    <w:p w14:paraId="66E54BAA" w14:textId="77777777" w:rsidR="00F730E9" w:rsidRPr="00E21A05" w:rsidRDefault="00E43364" w:rsidP="00504A16">
      <w:pPr>
        <w:pStyle w:val="Ingetavstnd"/>
        <w:ind w:right="-285"/>
      </w:pPr>
      <w:r w:rsidRPr="00E21A05">
        <w:t xml:space="preserve">Revisorerna får delta i överläggningen, när fullmäktige behandlar ett ärende som berör revisorernas granskning eller revisorernas egen förvaltning. </w:t>
      </w:r>
    </w:p>
    <w:p w14:paraId="0594B717" w14:textId="77777777" w:rsidR="00504A16" w:rsidRPr="00E21A05" w:rsidRDefault="00504A16" w:rsidP="00504A16">
      <w:pPr>
        <w:pStyle w:val="Ingetavstnd"/>
        <w:ind w:right="-285"/>
        <w:rPr>
          <w:sz w:val="16"/>
          <w:szCs w:val="16"/>
        </w:rPr>
      </w:pPr>
    </w:p>
    <w:p w14:paraId="3540AA46" w14:textId="77777777" w:rsidR="00F730E9" w:rsidRPr="00E21A05" w:rsidRDefault="00E43364" w:rsidP="00504A16">
      <w:pPr>
        <w:pStyle w:val="Ingetavstnd"/>
        <w:ind w:right="-285"/>
      </w:pPr>
      <w:r w:rsidRPr="00E21A05">
        <w:t xml:space="preserve">Revisorerna kan initiera ärende i fullmäktige i anledning av sin granskning och </w:t>
      </w:r>
    </w:p>
    <w:p w14:paraId="0CD10CC2" w14:textId="77777777" w:rsidR="00F730E9" w:rsidRPr="00E21A05" w:rsidRDefault="00E43364" w:rsidP="00504A16">
      <w:pPr>
        <w:pStyle w:val="Ingetavstnd"/>
        <w:ind w:right="-285"/>
      </w:pPr>
      <w:r w:rsidRPr="00E21A05">
        <w:t>om sin förvaltning, när de bedömer att så behövs. Fullmäktiges ordförande</w:t>
      </w:r>
      <w:r w:rsidR="00504A16" w:rsidRPr="00E21A05">
        <w:t xml:space="preserve"> </w:t>
      </w:r>
      <w:r w:rsidRPr="00E21A05">
        <w:t xml:space="preserve">svarar för att sådana ärenden tas upp till behandling, så snart som möjligt efter att beredning skett. Revisorerna kan </w:t>
      </w:r>
      <w:r w:rsidR="00E21A05" w:rsidRPr="00E21A05">
        <w:t>även</w:t>
      </w:r>
      <w:r w:rsidRPr="00E21A05">
        <w:t xml:space="preserve"> initiera ärenden i nämnder och styrelse med anledning av sin granskning. Nämndens ordförande svarar för att sådana ärenden tas upp till behandling så snart som möjligt. </w:t>
      </w:r>
    </w:p>
    <w:p w14:paraId="4AE33356" w14:textId="77777777" w:rsidR="003A35A5" w:rsidRDefault="003A35A5" w:rsidP="00504A16">
      <w:pPr>
        <w:pStyle w:val="Ingetavstnd"/>
        <w:ind w:right="-285"/>
        <w:rPr>
          <w:color w:val="FF0000"/>
        </w:rPr>
      </w:pPr>
    </w:p>
    <w:p w14:paraId="09354150" w14:textId="77777777" w:rsidR="00F730E9" w:rsidRPr="001C0436" w:rsidRDefault="00E43364" w:rsidP="00E4006A">
      <w:pPr>
        <w:pStyle w:val="Rubrik2"/>
        <w:numPr>
          <w:ilvl w:val="0"/>
          <w:numId w:val="0"/>
        </w:numPr>
        <w:ind w:left="737" w:hanging="737"/>
        <w:rPr>
          <w:sz w:val="36"/>
          <w:szCs w:val="36"/>
        </w:rPr>
      </w:pPr>
      <w:bookmarkStart w:id="39" w:name="_Toc231559000"/>
      <w:r w:rsidRPr="001C0436">
        <w:rPr>
          <w:sz w:val="36"/>
          <w:szCs w:val="36"/>
        </w:rPr>
        <w:t>Revisorernas rapportering</w:t>
      </w:r>
      <w:bookmarkEnd w:id="39"/>
      <w:r w:rsidRPr="001C0436">
        <w:rPr>
          <w:sz w:val="36"/>
          <w:szCs w:val="36"/>
        </w:rPr>
        <w:t xml:space="preserve"> </w:t>
      </w:r>
    </w:p>
    <w:p w14:paraId="5B175016" w14:textId="77777777" w:rsidR="00F730E9" w:rsidRPr="001C0436" w:rsidRDefault="00E43364" w:rsidP="00504A16">
      <w:pPr>
        <w:pStyle w:val="Rubrik3"/>
        <w:numPr>
          <w:ilvl w:val="0"/>
          <w:numId w:val="0"/>
        </w:numPr>
        <w:rPr>
          <w:sz w:val="28"/>
          <w:szCs w:val="28"/>
        </w:rPr>
      </w:pPr>
      <w:bookmarkStart w:id="40" w:name="_Toc231559001"/>
      <w:r w:rsidRPr="001C0436">
        <w:rPr>
          <w:sz w:val="28"/>
          <w:szCs w:val="28"/>
        </w:rPr>
        <w:t>21. Revisionsberättelse</w:t>
      </w:r>
      <w:bookmarkEnd w:id="40"/>
      <w:r w:rsidRPr="001C0436">
        <w:rPr>
          <w:sz w:val="28"/>
          <w:szCs w:val="28"/>
        </w:rPr>
        <w:t xml:space="preserve"> </w:t>
      </w:r>
    </w:p>
    <w:p w14:paraId="28683469" w14:textId="77777777" w:rsidR="00F730E9" w:rsidRPr="001C0436" w:rsidRDefault="00E43364" w:rsidP="001C0436">
      <w:pPr>
        <w:pStyle w:val="Ingetavstnd"/>
        <w:ind w:right="-143"/>
      </w:pPr>
      <w:r w:rsidRPr="001C0436">
        <w:t>Revisionsberättelsen lämnas till fullmäktige vid den tidpunkt som fullmäktige bestämmer. Till revisionsberättelsen fogas en sammanfattande redogörelse för resultatet av revisorernas granskning. I revisionsberättelsen förtecknas de rapporter som förmedlats till fullmäktige och som formellt hör tillrevisionsberättelsen.</w:t>
      </w:r>
    </w:p>
    <w:p w14:paraId="40AF6082" w14:textId="77777777" w:rsidR="00504A16" w:rsidRPr="009C13CB" w:rsidRDefault="00504A16" w:rsidP="00504A16">
      <w:pPr>
        <w:pStyle w:val="Ingetavstnd"/>
        <w:rPr>
          <w:color w:val="FF0000"/>
        </w:rPr>
      </w:pPr>
    </w:p>
    <w:p w14:paraId="23163631" w14:textId="77777777" w:rsidR="00F730E9" w:rsidRPr="003A35A5" w:rsidRDefault="00E43364" w:rsidP="00504A16">
      <w:pPr>
        <w:pStyle w:val="Rubrik3"/>
        <w:numPr>
          <w:ilvl w:val="0"/>
          <w:numId w:val="0"/>
        </w:numPr>
        <w:ind w:left="737" w:hanging="737"/>
        <w:rPr>
          <w:sz w:val="28"/>
          <w:szCs w:val="28"/>
        </w:rPr>
      </w:pPr>
      <w:bookmarkStart w:id="41" w:name="_Toc231559002"/>
      <w:r w:rsidRPr="003A35A5">
        <w:rPr>
          <w:sz w:val="28"/>
          <w:szCs w:val="28"/>
        </w:rPr>
        <w:t>22. Granskningsrapporter</w:t>
      </w:r>
      <w:bookmarkEnd w:id="41"/>
      <w:r w:rsidRPr="003A35A5">
        <w:rPr>
          <w:sz w:val="28"/>
          <w:szCs w:val="28"/>
        </w:rPr>
        <w:t xml:space="preserve"> </w:t>
      </w:r>
    </w:p>
    <w:p w14:paraId="2629BCE9" w14:textId="77777777" w:rsidR="00F730E9" w:rsidRPr="003A35A5" w:rsidRDefault="00E43364" w:rsidP="00504A16">
      <w:pPr>
        <w:pStyle w:val="Ingetavstnd"/>
        <w:ind w:right="-285"/>
      </w:pPr>
      <w:r w:rsidRPr="003A35A5">
        <w:t xml:space="preserve">Lekmannarevisorernas granskningsrapporter ska </w:t>
      </w:r>
      <w:r w:rsidR="003C056E">
        <w:t xml:space="preserve">fortlöpande </w:t>
      </w:r>
      <w:r w:rsidRPr="003A35A5">
        <w:t xml:space="preserve">lämnas till </w:t>
      </w:r>
      <w:r w:rsidR="003C056E">
        <w:t>kommun</w:t>
      </w:r>
      <w:r w:rsidRPr="003A35A5">
        <w:t xml:space="preserve">fullmäktige. </w:t>
      </w:r>
    </w:p>
    <w:p w14:paraId="2A40F895" w14:textId="77777777" w:rsidR="00F730E9" w:rsidRPr="009C13CB" w:rsidRDefault="00E43364" w:rsidP="00504A16">
      <w:pPr>
        <w:pStyle w:val="Ingetavstnd"/>
        <w:ind w:right="-285"/>
        <w:rPr>
          <w:color w:val="FF0000"/>
        </w:rPr>
      </w:pPr>
      <w:r w:rsidRPr="009C13CB">
        <w:rPr>
          <w:color w:val="FF0000"/>
        </w:rPr>
        <w:t xml:space="preserve"> </w:t>
      </w:r>
    </w:p>
    <w:p w14:paraId="198D3FFA" w14:textId="77777777" w:rsidR="00F730E9" w:rsidRPr="003A35A5" w:rsidRDefault="00E43364" w:rsidP="00504A16">
      <w:pPr>
        <w:pStyle w:val="Rubrik3"/>
        <w:numPr>
          <w:ilvl w:val="0"/>
          <w:numId w:val="0"/>
        </w:numPr>
        <w:rPr>
          <w:sz w:val="28"/>
          <w:szCs w:val="28"/>
        </w:rPr>
      </w:pPr>
      <w:bookmarkStart w:id="42" w:name="_Toc231559003"/>
      <w:r w:rsidRPr="003A35A5">
        <w:rPr>
          <w:sz w:val="28"/>
          <w:szCs w:val="28"/>
        </w:rPr>
        <w:t>23. Uttalande om delårsrapport</w:t>
      </w:r>
      <w:bookmarkEnd w:id="42"/>
      <w:r w:rsidRPr="003A35A5">
        <w:rPr>
          <w:sz w:val="28"/>
          <w:szCs w:val="28"/>
        </w:rPr>
        <w:t xml:space="preserve"> </w:t>
      </w:r>
    </w:p>
    <w:p w14:paraId="5ADC171C" w14:textId="77777777" w:rsidR="00F730E9" w:rsidRPr="00E21A05" w:rsidRDefault="00E43364" w:rsidP="00504A16">
      <w:pPr>
        <w:pStyle w:val="Ingetavstnd"/>
        <w:ind w:right="-285"/>
      </w:pPr>
      <w:r w:rsidRPr="00E21A05">
        <w:t>Revisorernas utlåtande om måluppfyllelse i samband med delårsrapport lämnas till fullmäktige inför deras behandling av delårsrapporten.</w:t>
      </w:r>
    </w:p>
    <w:p w14:paraId="486F7D57" w14:textId="77777777" w:rsidR="00F730E9" w:rsidRPr="009C13CB" w:rsidRDefault="00F730E9" w:rsidP="00504A16">
      <w:pPr>
        <w:pStyle w:val="Ingetavstnd"/>
        <w:ind w:right="-285"/>
        <w:rPr>
          <w:color w:val="FF0000"/>
        </w:rPr>
      </w:pPr>
    </w:p>
    <w:p w14:paraId="78284938" w14:textId="77777777" w:rsidR="00F730E9" w:rsidRPr="003A35A5" w:rsidRDefault="00E43364" w:rsidP="00504A16">
      <w:pPr>
        <w:pStyle w:val="Rubrik3"/>
        <w:numPr>
          <w:ilvl w:val="0"/>
          <w:numId w:val="0"/>
        </w:numPr>
        <w:ind w:left="737" w:hanging="737"/>
        <w:rPr>
          <w:sz w:val="28"/>
          <w:szCs w:val="28"/>
        </w:rPr>
      </w:pPr>
      <w:bookmarkStart w:id="43" w:name="_Toc231559004"/>
      <w:r w:rsidRPr="003A35A5">
        <w:rPr>
          <w:sz w:val="28"/>
          <w:szCs w:val="28"/>
        </w:rPr>
        <w:t>24. Löpande redovisning i fullmäktige</w:t>
      </w:r>
      <w:bookmarkEnd w:id="43"/>
      <w:r w:rsidRPr="003A35A5">
        <w:rPr>
          <w:sz w:val="28"/>
          <w:szCs w:val="28"/>
        </w:rPr>
        <w:t xml:space="preserve"> </w:t>
      </w:r>
    </w:p>
    <w:p w14:paraId="3C8DE8A6" w14:textId="77777777" w:rsidR="00F730E9" w:rsidRDefault="00E43364" w:rsidP="00504A16">
      <w:pPr>
        <w:pStyle w:val="Ingetavstnd"/>
        <w:ind w:right="-285"/>
      </w:pPr>
      <w:r w:rsidRPr="003A35A5">
        <w:t>Revisionens granskningar tillställs ledamöterna i fullmäktige löpande under året. De sakkunnigas rapporter samt rapporter och bedömningar från revisorerna tillställs fullmäktige så snart en granskning är avslutad.</w:t>
      </w:r>
    </w:p>
    <w:p w14:paraId="2B22F329" w14:textId="77777777" w:rsidR="003A35A5" w:rsidRPr="003A35A5" w:rsidRDefault="003A35A5" w:rsidP="00504A16">
      <w:pPr>
        <w:pStyle w:val="Ingetavstnd"/>
        <w:ind w:right="-285"/>
        <w:rPr>
          <w:sz w:val="16"/>
          <w:szCs w:val="16"/>
        </w:rPr>
      </w:pPr>
    </w:p>
    <w:p w14:paraId="76D730FA" w14:textId="77777777" w:rsidR="003A35A5" w:rsidRPr="009C13CB" w:rsidRDefault="00E43364" w:rsidP="003A35A5">
      <w:pPr>
        <w:pStyle w:val="Ingetavstnd"/>
        <w:ind w:right="-143"/>
      </w:pPr>
      <w:r w:rsidRPr="009C13CB">
        <w:lastRenderedPageBreak/>
        <w:t>Detta uppfyller kravet i kommunallagen på att de sakkunnigas rapporter ska bifogas revisionsberättelsen. I revisionsberättelsen förtecknas de rapporter som förmedlats till fullmäktige och som formellt hör till revisionsberättelsen.</w:t>
      </w:r>
    </w:p>
    <w:p w14:paraId="387ED2CB" w14:textId="77777777" w:rsidR="00504A16" w:rsidRPr="003A35A5" w:rsidRDefault="00504A16" w:rsidP="00504A16">
      <w:pPr>
        <w:pStyle w:val="Ingetavstnd"/>
      </w:pPr>
    </w:p>
    <w:p w14:paraId="746985D7" w14:textId="46735437" w:rsidR="00F730E9" w:rsidRPr="001C0436" w:rsidRDefault="00E43364" w:rsidP="00504A16">
      <w:pPr>
        <w:pStyle w:val="Rubrik3"/>
        <w:numPr>
          <w:ilvl w:val="0"/>
          <w:numId w:val="0"/>
        </w:numPr>
        <w:ind w:left="737" w:hanging="737"/>
        <w:rPr>
          <w:i/>
          <w:iCs/>
          <w:color w:val="0070C0"/>
          <w:sz w:val="28"/>
          <w:szCs w:val="28"/>
        </w:rPr>
      </w:pPr>
      <w:bookmarkStart w:id="44" w:name="_Toc231559005"/>
      <w:r w:rsidRPr="001C0436">
        <w:rPr>
          <w:sz w:val="28"/>
          <w:szCs w:val="28"/>
        </w:rPr>
        <w:t>25. Rapporteringsskyldighet</w:t>
      </w:r>
      <w:bookmarkEnd w:id="44"/>
      <w:r w:rsidRPr="001C0436">
        <w:rPr>
          <w:sz w:val="28"/>
          <w:szCs w:val="28"/>
        </w:rPr>
        <w:t xml:space="preserve"> </w:t>
      </w:r>
    </w:p>
    <w:p w14:paraId="0F408FFB" w14:textId="77777777" w:rsidR="00F730E9" w:rsidRPr="001C0436" w:rsidRDefault="00E43364" w:rsidP="009C13CB">
      <w:pPr>
        <w:pStyle w:val="Ingetavstnd"/>
        <w:ind w:right="-427"/>
      </w:pPr>
      <w:r w:rsidRPr="001C0436">
        <w:t xml:space="preserve">Revisorerna har en lagstadgad rapporteringsskyldighet till ansvarig nämnd om de i sin granskning funnit att misstanke om att brott av förmögenhetsrättslig </w:t>
      </w:r>
    </w:p>
    <w:p w14:paraId="3AE041DD" w14:textId="77777777" w:rsidR="00F730E9" w:rsidRPr="001C0436" w:rsidRDefault="00E43364" w:rsidP="00504A16">
      <w:pPr>
        <w:pStyle w:val="Ingetavstnd"/>
      </w:pPr>
      <w:r w:rsidRPr="001C0436">
        <w:t>karaktär förövats eller om allmän förvaltningsdomstols avgörande åsidosatts. Om berörd nämnd ej vidtagit tillfredsställande åtgärder med anledning därav rapporterar revisorerna till fullmäktige. Fullmäktiges ordförande svarar för att sådana ärenden tas upp till behandling, så snart</w:t>
      </w:r>
      <w:r w:rsidR="009C13CB" w:rsidRPr="001C0436">
        <w:t xml:space="preserve"> </w:t>
      </w:r>
      <w:r w:rsidRPr="001C0436">
        <w:t>som möjligt efter att beredning har skett.</w:t>
      </w:r>
    </w:p>
    <w:p w14:paraId="484B7F2C" w14:textId="77777777" w:rsidR="00F730E9" w:rsidRPr="001C0436" w:rsidRDefault="00F730E9" w:rsidP="00504A16">
      <w:pPr>
        <w:pStyle w:val="Ingetavstnd"/>
      </w:pPr>
    </w:p>
    <w:p w14:paraId="135A8431" w14:textId="77777777" w:rsidR="00F730E9" w:rsidRPr="001C0436" w:rsidRDefault="00E43364" w:rsidP="00E4006A">
      <w:pPr>
        <w:pStyle w:val="Rubrik2"/>
        <w:numPr>
          <w:ilvl w:val="0"/>
          <w:numId w:val="0"/>
        </w:numPr>
        <w:ind w:left="737" w:hanging="737"/>
        <w:rPr>
          <w:sz w:val="36"/>
          <w:szCs w:val="36"/>
        </w:rPr>
      </w:pPr>
      <w:bookmarkStart w:id="45" w:name="_Toc231559006"/>
      <w:r w:rsidRPr="001C0436">
        <w:rPr>
          <w:sz w:val="36"/>
          <w:szCs w:val="36"/>
        </w:rPr>
        <w:t>Personuppgiftsansvar</w:t>
      </w:r>
      <w:bookmarkEnd w:id="45"/>
      <w:r w:rsidRPr="001C0436">
        <w:rPr>
          <w:sz w:val="36"/>
          <w:szCs w:val="36"/>
        </w:rPr>
        <w:t xml:space="preserve"> </w:t>
      </w:r>
    </w:p>
    <w:p w14:paraId="128E110A" w14:textId="517296E0" w:rsidR="00F730E9" w:rsidRPr="001C0436" w:rsidRDefault="00E43364" w:rsidP="00504A16">
      <w:pPr>
        <w:pStyle w:val="Rubrik3"/>
        <w:numPr>
          <w:ilvl w:val="0"/>
          <w:numId w:val="0"/>
        </w:numPr>
        <w:rPr>
          <w:sz w:val="28"/>
          <w:szCs w:val="28"/>
        </w:rPr>
      </w:pPr>
      <w:bookmarkStart w:id="46" w:name="_Toc231559007"/>
      <w:r w:rsidRPr="001C0436">
        <w:rPr>
          <w:sz w:val="28"/>
          <w:szCs w:val="28"/>
        </w:rPr>
        <w:t>26. Personuppgiftsansvar</w:t>
      </w:r>
      <w:bookmarkEnd w:id="46"/>
      <w:r w:rsidRPr="001C0436">
        <w:rPr>
          <w:sz w:val="28"/>
          <w:szCs w:val="28"/>
        </w:rPr>
        <w:t xml:space="preserve"> </w:t>
      </w:r>
    </w:p>
    <w:p w14:paraId="6F3059D0" w14:textId="77777777" w:rsidR="00F730E9" w:rsidRPr="001C0436" w:rsidRDefault="00E43364" w:rsidP="009C13CB">
      <w:pPr>
        <w:pStyle w:val="Ingetavstnd"/>
        <w:ind w:right="-285"/>
      </w:pPr>
      <w:r w:rsidRPr="001C0436">
        <w:t xml:space="preserve">Revisorerna är personuppgiftsansvariga. Detta betyder att revisorerna är </w:t>
      </w:r>
    </w:p>
    <w:p w14:paraId="2CF26EB5" w14:textId="77777777" w:rsidR="00F730E9" w:rsidRPr="001C0436" w:rsidRDefault="00E43364" w:rsidP="009C13CB">
      <w:pPr>
        <w:pStyle w:val="Ingetavstnd"/>
        <w:ind w:right="-285"/>
      </w:pPr>
      <w:r w:rsidRPr="001C0436">
        <w:t xml:space="preserve">ansvariga för de register och andra behandlingar av personuppgifter som sker </w:t>
      </w:r>
    </w:p>
    <w:p w14:paraId="6B8DF031" w14:textId="77777777" w:rsidR="00F730E9" w:rsidRPr="001C0436" w:rsidRDefault="00E43364" w:rsidP="009C13CB">
      <w:pPr>
        <w:pStyle w:val="Ingetavstnd"/>
        <w:ind w:right="-285"/>
      </w:pPr>
      <w:r w:rsidRPr="001C0436">
        <w:t xml:space="preserve">inom revisionens verksamhet. Revisionen har en skyldighet att utse ett </w:t>
      </w:r>
    </w:p>
    <w:p w14:paraId="3F446ADB" w14:textId="77777777" w:rsidR="00F730E9" w:rsidRPr="001C0436" w:rsidRDefault="00E43364" w:rsidP="009C13CB">
      <w:pPr>
        <w:pStyle w:val="Ingetavstnd"/>
        <w:ind w:right="-285"/>
      </w:pPr>
      <w:r w:rsidRPr="001C0436">
        <w:t xml:space="preserve">dataskyddsombud. </w:t>
      </w:r>
    </w:p>
    <w:p w14:paraId="3EC4327E" w14:textId="77777777" w:rsidR="00F730E9" w:rsidRPr="009C13CB" w:rsidRDefault="00F730E9" w:rsidP="009C13CB">
      <w:pPr>
        <w:pStyle w:val="Ingetavstnd"/>
        <w:ind w:right="-285"/>
        <w:rPr>
          <w:color w:val="FF0000"/>
        </w:rPr>
      </w:pPr>
    </w:p>
    <w:p w14:paraId="07D1EAF0" w14:textId="77777777" w:rsidR="00F730E9" w:rsidRPr="009C13CB" w:rsidRDefault="00E43364" w:rsidP="00E4006A">
      <w:pPr>
        <w:pStyle w:val="Rubrik2"/>
        <w:numPr>
          <w:ilvl w:val="0"/>
          <w:numId w:val="0"/>
        </w:numPr>
        <w:ind w:left="737" w:hanging="737"/>
        <w:rPr>
          <w:sz w:val="36"/>
          <w:szCs w:val="36"/>
        </w:rPr>
      </w:pPr>
      <w:bookmarkStart w:id="47" w:name="_Toc231559008"/>
      <w:r w:rsidRPr="009C13CB">
        <w:rPr>
          <w:sz w:val="36"/>
          <w:szCs w:val="36"/>
        </w:rPr>
        <w:t>Revisorernas arkiv</w:t>
      </w:r>
      <w:bookmarkEnd w:id="47"/>
      <w:r w:rsidRPr="009C13CB">
        <w:rPr>
          <w:sz w:val="36"/>
          <w:szCs w:val="36"/>
        </w:rPr>
        <w:t xml:space="preserve"> </w:t>
      </w:r>
    </w:p>
    <w:p w14:paraId="1B2EA087" w14:textId="77777777" w:rsidR="00504A16" w:rsidRPr="009C13CB" w:rsidRDefault="00E43364" w:rsidP="00504A16">
      <w:pPr>
        <w:pStyle w:val="Rubrik3"/>
        <w:numPr>
          <w:ilvl w:val="0"/>
          <w:numId w:val="0"/>
        </w:numPr>
        <w:rPr>
          <w:sz w:val="28"/>
          <w:szCs w:val="28"/>
        </w:rPr>
      </w:pPr>
      <w:bookmarkStart w:id="48" w:name="_Toc231559009"/>
      <w:r w:rsidRPr="009C13CB">
        <w:rPr>
          <w:sz w:val="28"/>
          <w:szCs w:val="28"/>
        </w:rPr>
        <w:t>27. Arkiv</w:t>
      </w:r>
      <w:bookmarkEnd w:id="48"/>
    </w:p>
    <w:p w14:paraId="66D11C61" w14:textId="77777777" w:rsidR="00F730E9" w:rsidRPr="009C13CB" w:rsidRDefault="00E43364" w:rsidP="009C13CB">
      <w:pPr>
        <w:pStyle w:val="Ingetavstnd"/>
      </w:pPr>
      <w:r w:rsidRPr="009C13CB">
        <w:t xml:space="preserve">För vården av revisorernas arkiv gäller bestämmelserna i arkivlagen och i </w:t>
      </w:r>
    </w:p>
    <w:p w14:paraId="7F3A9E0F" w14:textId="77777777" w:rsidR="00F730E9" w:rsidRPr="009C13CB" w:rsidRDefault="00E43364" w:rsidP="009C13CB">
      <w:pPr>
        <w:pStyle w:val="Ingetavstnd"/>
      </w:pPr>
      <w:r w:rsidRPr="009C13CB">
        <w:t xml:space="preserve">fullmäktige fastställt arkivreglemente. </w:t>
      </w:r>
    </w:p>
    <w:p w14:paraId="06CEAA13" w14:textId="77777777" w:rsidR="009C13CB" w:rsidRDefault="009C13CB" w:rsidP="009C13CB">
      <w:pPr>
        <w:pStyle w:val="Ingetavstnd"/>
        <w:rPr>
          <w:color w:val="FF0000"/>
        </w:rPr>
      </w:pPr>
    </w:p>
    <w:p w14:paraId="415F61DC" w14:textId="77777777" w:rsidR="009C13CB" w:rsidRPr="009C13CB" w:rsidRDefault="009C13CB" w:rsidP="009C13CB">
      <w:pPr>
        <w:pStyle w:val="Ingetavstnd"/>
        <w:rPr>
          <w:color w:val="FF0000"/>
        </w:rPr>
      </w:pPr>
    </w:p>
    <w:sectPr w:rsidR="009C13CB" w:rsidRPr="009C13CB" w:rsidSect="00812A4F">
      <w:pgSz w:w="11906" w:h="16838" w:code="9"/>
      <w:pgMar w:top="1418" w:right="2268" w:bottom="1418" w:left="226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C52DAC" w14:textId="77777777" w:rsidR="00E43364" w:rsidRDefault="00E43364">
      <w:pPr>
        <w:spacing w:after="0" w:line="240" w:lineRule="auto"/>
      </w:pPr>
      <w:r>
        <w:separator/>
      </w:r>
    </w:p>
  </w:endnote>
  <w:endnote w:type="continuationSeparator" w:id="0">
    <w:p w14:paraId="4551AFA3" w14:textId="77777777" w:rsidR="00E43364" w:rsidRDefault="00E433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7A2D6" w14:textId="77777777" w:rsidR="00EF2FE6" w:rsidRDefault="00EF2FE6">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43A7A" w14:textId="77777777" w:rsidR="00232FD5" w:rsidRDefault="00E43364" w:rsidP="00E54EED">
    <w:pPr>
      <w:pStyle w:val="Sidfot"/>
      <w:tabs>
        <w:tab w:val="clear" w:pos="9026"/>
      </w:tabs>
    </w:pPr>
    <w:r>
      <w:t xml:space="preserve">Sidan </w:t>
    </w:r>
    <w:r>
      <w:fldChar w:fldCharType="begin"/>
    </w:r>
    <w:r>
      <w:instrText xml:space="preserve"> PAGE  \* Arabic  \* MERGEFORMAT </w:instrText>
    </w:r>
    <w:r>
      <w:fldChar w:fldCharType="separate"/>
    </w:r>
    <w:r>
      <w:t>2</w:t>
    </w:r>
    <w:r>
      <w:fldChar w:fldCharType="end"/>
    </w:r>
    <w:r>
      <w:t xml:space="preserve"> av </w:t>
    </w:r>
    <w:r>
      <w:fldChar w:fldCharType="begin"/>
    </w:r>
    <w:r>
      <w:instrText xml:space="preserve"> NUMPAGES   \* MERGEFORMAT </w:instrText>
    </w:r>
    <w:r>
      <w:fldChar w:fldCharType="separate"/>
    </w:r>
    <w:r>
      <w:t>6</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38875" w14:textId="77777777" w:rsidR="00EF2FE6" w:rsidRDefault="00EF2FE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C9D7DA" w14:textId="77777777" w:rsidR="00E43364" w:rsidRDefault="00E43364">
      <w:pPr>
        <w:spacing w:after="0" w:line="240" w:lineRule="auto"/>
      </w:pPr>
      <w:r>
        <w:separator/>
      </w:r>
    </w:p>
  </w:footnote>
  <w:footnote w:type="continuationSeparator" w:id="0">
    <w:p w14:paraId="71903631" w14:textId="77777777" w:rsidR="00E43364" w:rsidRDefault="00E433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7CBC3" w14:textId="1A2CCDB0" w:rsidR="00EF2FE6" w:rsidRDefault="00EF2FE6">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0D403" w14:textId="43DBA4B1" w:rsidR="00C5048E" w:rsidRPr="00D96E39" w:rsidRDefault="00C5048E" w:rsidP="008F4316">
    <w:pPr>
      <w:pStyle w:val="Sidhuvud"/>
      <w:ind w:right="-569"/>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B1BEB" w14:textId="6EB468FE" w:rsidR="000616FA" w:rsidRDefault="00961AD9" w:rsidP="00961AD9">
    <w:pPr>
      <w:pStyle w:val="Sidhuvud"/>
      <w:tabs>
        <w:tab w:val="clear" w:pos="4513"/>
        <w:tab w:val="clear" w:pos="9026"/>
        <w:tab w:val="left" w:pos="2670"/>
      </w:tabs>
    </w:pPr>
    <w:r>
      <w:rPr>
        <w:noProof/>
      </w:rPr>
      <w:drawing>
        <wp:anchor distT="0" distB="0" distL="114300" distR="114300" simplePos="0" relativeHeight="251662336" behindDoc="0" locked="0" layoutInCell="1" allowOverlap="1" wp14:anchorId="05768FE1" wp14:editId="307A529A">
          <wp:simplePos x="0" y="0"/>
          <wp:positionH relativeFrom="margin">
            <wp:posOffset>-781050</wp:posOffset>
          </wp:positionH>
          <wp:positionV relativeFrom="margin">
            <wp:posOffset>-3464560</wp:posOffset>
          </wp:positionV>
          <wp:extent cx="807085" cy="863600"/>
          <wp:effectExtent l="0" t="0" r="0" b="0"/>
          <wp:wrapSquare wrapText="bothSides"/>
          <wp:docPr id="589423284" name="Bildobjekt 1" descr="En bild som visar affisch, clipart, design, illustration&#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9423284" name="Bildobjekt 1" descr="En bild som visar affisch, clipart, design, illustration&#10;&#10;AI-genererat innehåll kan vara felaktigt."/>
                  <pic:cNvPicPr/>
                </pic:nvPicPr>
                <pic:blipFill>
                  <a:blip r:embed="rId1">
                    <a:extLst>
                      <a:ext uri="{28A0092B-C50C-407E-A947-70E740481C1C}">
                        <a14:useLocalDpi xmlns:a14="http://schemas.microsoft.com/office/drawing/2010/main" val="0"/>
                      </a:ext>
                    </a:extLst>
                  </a:blip>
                  <a:stretch>
                    <a:fillRect/>
                  </a:stretch>
                </pic:blipFill>
                <pic:spPr>
                  <a:xfrm>
                    <a:off x="0" y="0"/>
                    <a:ext cx="807085" cy="863600"/>
                  </a:xfrm>
                  <a:prstGeom prst="rect">
                    <a:avLst/>
                  </a:prstGeom>
                </pic:spPr>
              </pic:pic>
            </a:graphicData>
          </a:graphic>
          <wp14:sizeRelH relativeFrom="margin">
            <wp14:pctWidth>0</wp14:pctWidth>
          </wp14:sizeRelH>
          <wp14:sizeRelV relativeFrom="margin">
            <wp14:pctHeight>0</wp14:pctHeight>
          </wp14:sizeRelV>
        </wp:anchor>
      </w:drawing>
    </w:r>
    <w:r w:rsidR="008F4316">
      <w:rPr>
        <w:noProof/>
      </w:rPr>
      <mc:AlternateContent>
        <mc:Choice Requires="wps">
          <w:drawing>
            <wp:anchor distT="0" distB="0" distL="114300" distR="114300" simplePos="0" relativeHeight="251658240" behindDoc="1" locked="0" layoutInCell="0" allowOverlap="1" wp14:anchorId="5FBFA9B2" wp14:editId="56DE0401">
              <wp:simplePos x="0" y="0"/>
              <wp:positionH relativeFrom="page">
                <wp:align>left</wp:align>
              </wp:positionH>
              <wp:positionV relativeFrom="paragraph">
                <wp:posOffset>3945255</wp:posOffset>
              </wp:positionV>
              <wp:extent cx="7805738" cy="2138680"/>
              <wp:effectExtent l="0" t="0" r="5080" b="0"/>
              <wp:wrapNone/>
              <wp:docPr id="2" name="Rectangle 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05738" cy="2138680"/>
                      </a:xfrm>
                      <a:prstGeom prst="rect">
                        <a:avLst/>
                      </a:prstGeom>
                      <a:solidFill>
                        <a:schemeClr val="accent1"/>
                      </a:solidFill>
                      <a:ln>
                        <a:noFill/>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0" o:spid="_x0000_s2052" alt="&quot;&quot;" style="width:614.65pt;height:168.4pt;margin-top:310.65pt;margin-left:0;mso-height-percent:0;mso-height-relative:page;mso-position-horizontal:left;mso-position-horizontal-relative:page;mso-width-percent:0;mso-width-relative:page;mso-wrap-distance-bottom:0;mso-wrap-distance-left:9pt;mso-wrap-distance-right:9pt;mso-wrap-distance-top:0;mso-wrap-style:square;position:absolute;visibility:visible;v-text-anchor:top;z-index:-251657216" o:allowincell="f" fillcolor="#006cb5" stroked="f"/>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84BCA" w14:textId="1A1412AE" w:rsidR="00D6172C" w:rsidRDefault="00D6172C">
    <w:pPr>
      <w:pStyle w:val="Sidhuvu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4328B" w14:textId="0F1D4B5F" w:rsidR="00D6172C" w:rsidRDefault="00D6172C">
    <w:pPr>
      <w:pStyle w:val="Sidhuvud"/>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6513D" w14:textId="5C49E647" w:rsidR="00812A4F" w:rsidRDefault="00E43364" w:rsidP="0040159D">
    <w:pPr>
      <w:pStyle w:val="Toppmarginalfrstasida"/>
      <w:tabs>
        <w:tab w:val="clear" w:pos="4513"/>
        <w:tab w:val="clear" w:pos="9026"/>
        <w:tab w:val="left" w:pos="2928"/>
      </w:tabs>
    </w:pPr>
    <w:r>
      <w:rPr>
        <w:noProof/>
        <w:sz w:val="20"/>
      </w:rPr>
      <mc:AlternateContent>
        <mc:Choice Requires="wps">
          <w:drawing>
            <wp:anchor distT="0" distB="0" distL="114300" distR="114300" simplePos="0" relativeHeight="251660288" behindDoc="1" locked="0" layoutInCell="0" allowOverlap="1" wp14:anchorId="155593C1" wp14:editId="0F120DB6">
              <wp:simplePos x="0" y="0"/>
              <wp:positionH relativeFrom="page">
                <wp:align>left</wp:align>
              </wp:positionH>
              <wp:positionV relativeFrom="paragraph">
                <wp:posOffset>3945255</wp:posOffset>
              </wp:positionV>
              <wp:extent cx="7805738" cy="2138680"/>
              <wp:effectExtent l="0" t="0" r="5080" b="0"/>
              <wp:wrapNone/>
              <wp:docPr id="1"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05738" cy="2138680"/>
                      </a:xfrm>
                      <a:prstGeom prst="rect">
                        <a:avLst/>
                      </a:prstGeom>
                      <a:solidFill>
                        <a:schemeClr val="accent1"/>
                      </a:solidFill>
                      <a:ln>
                        <a:noFill/>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0" o:spid="_x0000_s2056" style="width:614.65pt;height:168.4pt;margin-top:310.65pt;margin-left:0;mso-height-percent:0;mso-height-relative:page;mso-position-horizontal:left;mso-position-horizontal-relative:page;mso-width-percent:0;mso-width-relative:page;mso-wrap-distance-bottom:0;mso-wrap-distance-left:9pt;mso-wrap-distance-right:9pt;mso-wrap-distance-top:0;mso-wrap-style:square;position:absolute;visibility:visible;v-text-anchor:top;z-index:-251655168" o:allowincell="f" fillcolor="#006cb5" stroked="f"/>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5E30D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49EA8A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31AAC1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4E8047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E04E9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124772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A040A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F98B16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11692ACA"/>
    <w:multiLevelType w:val="multilevel"/>
    <w:tmpl w:val="9266FADE"/>
    <w:styleLink w:val="Listformatnumreradlista"/>
    <w:lvl w:ilvl="0">
      <w:start w:val="1"/>
      <w:numFmt w:val="decimal"/>
      <w:pStyle w:val="Numreradlista"/>
      <w:lvlText w:val="%1"/>
      <w:lvlJc w:val="left"/>
      <w:pPr>
        <w:ind w:left="720" w:hanging="363"/>
      </w:pPr>
      <w:rPr>
        <w:rFonts w:hint="default"/>
      </w:rPr>
    </w:lvl>
    <w:lvl w:ilvl="1">
      <w:start w:val="1"/>
      <w:numFmt w:val="decimal"/>
      <w:lvlText w:val="%1.%2"/>
      <w:lvlJc w:val="left"/>
      <w:pPr>
        <w:ind w:left="1304" w:hanging="584"/>
      </w:pPr>
      <w:rPr>
        <w:rFonts w:hint="default"/>
      </w:rPr>
    </w:lvl>
    <w:lvl w:ilvl="2">
      <w:start w:val="1"/>
      <w:numFmt w:val="decimal"/>
      <w:lvlText w:val="%1.%2.%3"/>
      <w:lvlJc w:val="left"/>
      <w:pPr>
        <w:ind w:left="2041" w:hanging="737"/>
      </w:pPr>
      <w:rPr>
        <w:rFonts w:hint="default"/>
      </w:rPr>
    </w:lvl>
    <w:lvl w:ilvl="3">
      <w:start w:val="1"/>
      <w:numFmt w:val="decimal"/>
      <w:lvlText w:val="%1.%2.%3.%4"/>
      <w:lvlJc w:val="left"/>
      <w:pPr>
        <w:ind w:left="2948" w:hanging="90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4935350"/>
    <w:multiLevelType w:val="multilevel"/>
    <w:tmpl w:val="F62EE3E4"/>
    <w:numStyleLink w:val="CustomHeadingNumber"/>
  </w:abstractNum>
  <w:abstractNum w:abstractNumId="10" w15:restartNumberingAfterBreak="0">
    <w:nsid w:val="2CBE2F6E"/>
    <w:multiLevelType w:val="multilevel"/>
    <w:tmpl w:val="F62EE3E4"/>
    <w:numStyleLink w:val="CustomHeadingNumber"/>
  </w:abstractNum>
  <w:abstractNum w:abstractNumId="11" w15:restartNumberingAfterBreak="0">
    <w:nsid w:val="35566CBE"/>
    <w:multiLevelType w:val="multilevel"/>
    <w:tmpl w:val="F62EE3E4"/>
    <w:styleLink w:val="CustomHeadingNumber"/>
    <w:lvl w:ilvl="0">
      <w:start w:val="1"/>
      <w:numFmt w:val="none"/>
      <w:pStyle w:val="Rubrik1"/>
      <w:suff w:val="nothing"/>
      <w:lvlText w:val=""/>
      <w:lvlJc w:val="left"/>
      <w:pPr>
        <w:ind w:left="0" w:firstLine="0"/>
      </w:pPr>
      <w:rPr>
        <w:rFonts w:hint="default"/>
      </w:rPr>
    </w:lvl>
    <w:lvl w:ilvl="1">
      <w:start w:val="1"/>
      <w:numFmt w:val="decimal"/>
      <w:pStyle w:val="Rubrik2"/>
      <w:lvlText w:val="%1%2"/>
      <w:lvlJc w:val="left"/>
      <w:pPr>
        <w:ind w:left="737" w:hanging="737"/>
      </w:pPr>
      <w:rPr>
        <w:rFonts w:hint="default"/>
      </w:rPr>
    </w:lvl>
    <w:lvl w:ilvl="2">
      <w:start w:val="1"/>
      <w:numFmt w:val="decimal"/>
      <w:pStyle w:val="Rubrik3"/>
      <w:lvlText w:val="%1%2.%3"/>
      <w:lvlJc w:val="left"/>
      <w:pPr>
        <w:ind w:left="737" w:hanging="737"/>
      </w:pPr>
      <w:rPr>
        <w:rFonts w:hint="default"/>
      </w:rPr>
    </w:lvl>
    <w:lvl w:ilvl="3">
      <w:start w:val="1"/>
      <w:numFmt w:val="decimal"/>
      <w:pStyle w:val="Rubrik4"/>
      <w:lvlText w:val="%1%2.%3.%4"/>
      <w:lvlJc w:val="left"/>
      <w:pPr>
        <w:ind w:left="737" w:hanging="737"/>
      </w:pPr>
      <w:rPr>
        <w:rFonts w:hint="default"/>
      </w:rPr>
    </w:lvl>
    <w:lvl w:ilvl="4">
      <w:start w:val="1"/>
      <w:numFmt w:val="lowerLetter"/>
      <w:lvlText w:val="%1.%2.%3.%4.%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44C31D34"/>
    <w:multiLevelType w:val="multilevel"/>
    <w:tmpl w:val="70DC3622"/>
    <w:styleLink w:val="Listformatnumreraderubriker"/>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737" w:hanging="737"/>
      </w:pPr>
      <w:rPr>
        <w:rFonts w:hint="default"/>
      </w:rPr>
    </w:lvl>
    <w:lvl w:ilvl="3">
      <w:start w:val="1"/>
      <w:numFmt w:val="decimal"/>
      <w:lvlText w:val="%1.%2.%3.%4"/>
      <w:lvlJc w:val="left"/>
      <w:pPr>
        <w:ind w:left="964" w:hanging="964"/>
      </w:pPr>
      <w:rPr>
        <w:rFonts w:hint="default"/>
      </w:rPr>
    </w:lvl>
    <w:lvl w:ilvl="4">
      <w:start w:val="1"/>
      <w:numFmt w:val="decimal"/>
      <w:pStyle w:val="Rubrik5"/>
      <w:lvlText w:val="%1.%2.%3.%4.%5"/>
      <w:lvlJc w:val="left"/>
      <w:pPr>
        <w:ind w:left="1134" w:hanging="1134"/>
      </w:pPr>
      <w:rPr>
        <w:rFonts w:hint="default"/>
      </w:rPr>
    </w:lvl>
    <w:lvl w:ilvl="5">
      <w:start w:val="1"/>
      <w:numFmt w:val="decimal"/>
      <w:pStyle w:val="Rubrik6"/>
      <w:lvlText w:val="%1.%2.%3.%4.%5.%6"/>
      <w:lvlJc w:val="left"/>
      <w:pPr>
        <w:ind w:left="1361" w:hanging="1361"/>
      </w:pPr>
      <w:rPr>
        <w:rFonts w:hint="default"/>
      </w:rPr>
    </w:lvl>
    <w:lvl w:ilvl="6">
      <w:start w:val="1"/>
      <w:numFmt w:val="decimal"/>
      <w:pStyle w:val="Rubrik7"/>
      <w:lvlText w:val="%1.%2.%3.%4.%5.%6.%7"/>
      <w:lvlJc w:val="left"/>
      <w:pPr>
        <w:ind w:left="1588" w:hanging="1588"/>
      </w:pPr>
      <w:rPr>
        <w:rFonts w:hint="default"/>
      </w:rPr>
    </w:lvl>
    <w:lvl w:ilvl="7">
      <w:start w:val="1"/>
      <w:numFmt w:val="decimal"/>
      <w:pStyle w:val="Rubrik8"/>
      <w:lvlText w:val="%1.%2.%3.%4.%5.%6.%7.%8"/>
      <w:lvlJc w:val="left"/>
      <w:pPr>
        <w:ind w:left="1814" w:hanging="1814"/>
      </w:pPr>
      <w:rPr>
        <w:rFonts w:hint="default"/>
      </w:rPr>
    </w:lvl>
    <w:lvl w:ilvl="8">
      <w:start w:val="1"/>
      <w:numFmt w:val="decimal"/>
      <w:pStyle w:val="Rubrik9"/>
      <w:lvlText w:val="%1.%2.%3.%4.%5.%6.%7.%8.%9"/>
      <w:lvlJc w:val="left"/>
      <w:pPr>
        <w:ind w:left="2041" w:hanging="2041"/>
      </w:pPr>
      <w:rPr>
        <w:rFonts w:hint="default"/>
      </w:rPr>
    </w:lvl>
  </w:abstractNum>
  <w:abstractNum w:abstractNumId="13" w15:restartNumberingAfterBreak="0">
    <w:nsid w:val="53FD5E8D"/>
    <w:multiLevelType w:val="multilevel"/>
    <w:tmpl w:val="14B6FF48"/>
    <w:styleLink w:val="Listformatpunktlista"/>
    <w:lvl w:ilvl="0">
      <w:start w:val="1"/>
      <w:numFmt w:val="bullet"/>
      <w:pStyle w:val="Punktlista"/>
      <w:lvlText w:val=""/>
      <w:lvlJc w:val="left"/>
      <w:pPr>
        <w:ind w:left="720" w:hanging="363"/>
      </w:pPr>
      <w:rPr>
        <w:rFonts w:ascii="Symbol" w:hAnsi="Symbol" w:hint="default"/>
        <w:color w:val="auto"/>
      </w:rPr>
    </w:lvl>
    <w:lvl w:ilvl="1">
      <w:start w:val="1"/>
      <w:numFmt w:val="bullet"/>
      <w:lvlText w:val="o"/>
      <w:lvlJc w:val="left"/>
      <w:pPr>
        <w:ind w:left="1077" w:hanging="357"/>
      </w:pPr>
      <w:rPr>
        <w:rFonts w:ascii="Courier New" w:hAnsi="Courier New" w:hint="default"/>
        <w:color w:val="auto"/>
      </w:rPr>
    </w:lvl>
    <w:lvl w:ilvl="2">
      <w:start w:val="1"/>
      <w:numFmt w:val="bullet"/>
      <w:lvlText w:val=""/>
      <w:lvlJc w:val="left"/>
      <w:pPr>
        <w:ind w:left="1440" w:hanging="363"/>
      </w:pPr>
      <w:rPr>
        <w:rFonts w:ascii="Wingdings" w:hAnsi="Wingdings" w:hint="default"/>
      </w:rPr>
    </w:lvl>
    <w:lvl w:ilvl="3">
      <w:start w:val="1"/>
      <w:numFmt w:val="bullet"/>
      <w:lvlText w:val=""/>
      <w:lvlJc w:val="left"/>
      <w:pPr>
        <w:ind w:left="1797" w:hanging="357"/>
      </w:pPr>
      <w:rPr>
        <w:rFonts w:ascii="Symbol" w:hAnsi="Symbol"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604801EB"/>
    <w:multiLevelType w:val="multilevel"/>
    <w:tmpl w:val="70DC3622"/>
    <w:numStyleLink w:val="Listformatnumreraderubriker"/>
  </w:abstractNum>
  <w:num w:numId="1" w16cid:durableId="642007984">
    <w:abstractNumId w:val="8"/>
  </w:num>
  <w:num w:numId="2" w16cid:durableId="464809056">
    <w:abstractNumId w:val="13"/>
  </w:num>
  <w:num w:numId="3" w16cid:durableId="1319728114">
    <w:abstractNumId w:val="8"/>
  </w:num>
  <w:num w:numId="4" w16cid:durableId="9913703">
    <w:abstractNumId w:val="13"/>
  </w:num>
  <w:num w:numId="5" w16cid:durableId="1617784469">
    <w:abstractNumId w:val="12"/>
  </w:num>
  <w:num w:numId="6" w16cid:durableId="1989288765">
    <w:abstractNumId w:val="14"/>
  </w:num>
  <w:num w:numId="7" w16cid:durableId="660277079">
    <w:abstractNumId w:val="11"/>
  </w:num>
  <w:num w:numId="8" w16cid:durableId="1008098826">
    <w:abstractNumId w:val="9"/>
  </w:num>
  <w:num w:numId="9" w16cid:durableId="1863937932">
    <w:abstractNumId w:val="10"/>
  </w:num>
  <w:num w:numId="10" w16cid:durableId="1032611216">
    <w:abstractNumId w:val="3"/>
  </w:num>
  <w:num w:numId="11" w16cid:durableId="941187846">
    <w:abstractNumId w:val="2"/>
  </w:num>
  <w:num w:numId="12" w16cid:durableId="774903570">
    <w:abstractNumId w:val="1"/>
  </w:num>
  <w:num w:numId="13" w16cid:durableId="1386562233">
    <w:abstractNumId w:val="0"/>
  </w:num>
  <w:num w:numId="14" w16cid:durableId="2109036049">
    <w:abstractNumId w:val="7"/>
  </w:num>
  <w:num w:numId="15" w16cid:durableId="650255250">
    <w:abstractNumId w:val="6"/>
  </w:num>
  <w:num w:numId="16" w16cid:durableId="1815636711">
    <w:abstractNumId w:val="5"/>
  </w:num>
  <w:num w:numId="17" w16cid:durableId="201214027">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2FE6"/>
    <w:rsid w:val="00023363"/>
    <w:rsid w:val="000358E5"/>
    <w:rsid w:val="00037204"/>
    <w:rsid w:val="00037E9D"/>
    <w:rsid w:val="000616FA"/>
    <w:rsid w:val="000663B9"/>
    <w:rsid w:val="0007039A"/>
    <w:rsid w:val="00083A58"/>
    <w:rsid w:val="00084EC5"/>
    <w:rsid w:val="0008646F"/>
    <w:rsid w:val="00096189"/>
    <w:rsid w:val="000A2C30"/>
    <w:rsid w:val="000B0AD9"/>
    <w:rsid w:val="000D26BE"/>
    <w:rsid w:val="000D314E"/>
    <w:rsid w:val="000D50E4"/>
    <w:rsid w:val="000F0C46"/>
    <w:rsid w:val="000F3400"/>
    <w:rsid w:val="000F3706"/>
    <w:rsid w:val="001055F5"/>
    <w:rsid w:val="00105748"/>
    <w:rsid w:val="00105DC9"/>
    <w:rsid w:val="00121A16"/>
    <w:rsid w:val="0012350A"/>
    <w:rsid w:val="001550C1"/>
    <w:rsid w:val="001559FB"/>
    <w:rsid w:val="001625B1"/>
    <w:rsid w:val="00162ED7"/>
    <w:rsid w:val="00170B27"/>
    <w:rsid w:val="00194FDD"/>
    <w:rsid w:val="001A1B18"/>
    <w:rsid w:val="001B469D"/>
    <w:rsid w:val="001C0436"/>
    <w:rsid w:val="001E1E32"/>
    <w:rsid w:val="001F0466"/>
    <w:rsid w:val="001F0649"/>
    <w:rsid w:val="00231444"/>
    <w:rsid w:val="00232FD5"/>
    <w:rsid w:val="00234C7B"/>
    <w:rsid w:val="0026116A"/>
    <w:rsid w:val="00265DD2"/>
    <w:rsid w:val="00281546"/>
    <w:rsid w:val="0028634E"/>
    <w:rsid w:val="0029232D"/>
    <w:rsid w:val="002962F0"/>
    <w:rsid w:val="002D5BD1"/>
    <w:rsid w:val="002D7336"/>
    <w:rsid w:val="002E3161"/>
    <w:rsid w:val="002F5ECE"/>
    <w:rsid w:val="002F6F2A"/>
    <w:rsid w:val="00313DF1"/>
    <w:rsid w:val="00365076"/>
    <w:rsid w:val="00367A28"/>
    <w:rsid w:val="0037374F"/>
    <w:rsid w:val="003813A8"/>
    <w:rsid w:val="003A35A5"/>
    <w:rsid w:val="003B1469"/>
    <w:rsid w:val="003C056E"/>
    <w:rsid w:val="003D2791"/>
    <w:rsid w:val="003E0077"/>
    <w:rsid w:val="003F003E"/>
    <w:rsid w:val="003F0D3A"/>
    <w:rsid w:val="0040159D"/>
    <w:rsid w:val="00420C33"/>
    <w:rsid w:val="0043510F"/>
    <w:rsid w:val="004351E9"/>
    <w:rsid w:val="004416FE"/>
    <w:rsid w:val="0044384F"/>
    <w:rsid w:val="0045396C"/>
    <w:rsid w:val="00461027"/>
    <w:rsid w:val="00463905"/>
    <w:rsid w:val="0048264E"/>
    <w:rsid w:val="004835F3"/>
    <w:rsid w:val="004A3593"/>
    <w:rsid w:val="004A7F57"/>
    <w:rsid w:val="004D163D"/>
    <w:rsid w:val="00504A16"/>
    <w:rsid w:val="00551268"/>
    <w:rsid w:val="00587FD0"/>
    <w:rsid w:val="005A4041"/>
    <w:rsid w:val="005A62A4"/>
    <w:rsid w:val="005B7352"/>
    <w:rsid w:val="005B7E4B"/>
    <w:rsid w:val="005D46CC"/>
    <w:rsid w:val="005D5F16"/>
    <w:rsid w:val="005F7E7C"/>
    <w:rsid w:val="00607214"/>
    <w:rsid w:val="00607CC7"/>
    <w:rsid w:val="00617474"/>
    <w:rsid w:val="00624F6D"/>
    <w:rsid w:val="00626C62"/>
    <w:rsid w:val="00645197"/>
    <w:rsid w:val="00655DF2"/>
    <w:rsid w:val="00657995"/>
    <w:rsid w:val="00665BE3"/>
    <w:rsid w:val="00673140"/>
    <w:rsid w:val="006862A9"/>
    <w:rsid w:val="006C40DE"/>
    <w:rsid w:val="006C451E"/>
    <w:rsid w:val="006F65D3"/>
    <w:rsid w:val="00725BF9"/>
    <w:rsid w:val="00727C42"/>
    <w:rsid w:val="007B4EBC"/>
    <w:rsid w:val="007C2C50"/>
    <w:rsid w:val="007E7B1B"/>
    <w:rsid w:val="00812A4F"/>
    <w:rsid w:val="0082050F"/>
    <w:rsid w:val="008244F5"/>
    <w:rsid w:val="00833B01"/>
    <w:rsid w:val="008404A8"/>
    <w:rsid w:val="00844803"/>
    <w:rsid w:val="00853E63"/>
    <w:rsid w:val="008622A3"/>
    <w:rsid w:val="008640EA"/>
    <w:rsid w:val="00870C10"/>
    <w:rsid w:val="00876E9F"/>
    <w:rsid w:val="008B28E2"/>
    <w:rsid w:val="008C46BE"/>
    <w:rsid w:val="008E0204"/>
    <w:rsid w:val="008E022B"/>
    <w:rsid w:val="008E2694"/>
    <w:rsid w:val="008F2921"/>
    <w:rsid w:val="008F4316"/>
    <w:rsid w:val="008F446F"/>
    <w:rsid w:val="008F7876"/>
    <w:rsid w:val="0093654B"/>
    <w:rsid w:val="00945032"/>
    <w:rsid w:val="00956E65"/>
    <w:rsid w:val="00961AD9"/>
    <w:rsid w:val="0098553A"/>
    <w:rsid w:val="0098760A"/>
    <w:rsid w:val="00995CDB"/>
    <w:rsid w:val="009A01A9"/>
    <w:rsid w:val="009B67B7"/>
    <w:rsid w:val="009C13CB"/>
    <w:rsid w:val="009E5181"/>
    <w:rsid w:val="009E5C04"/>
    <w:rsid w:val="00A121D6"/>
    <w:rsid w:val="00A1714B"/>
    <w:rsid w:val="00A25329"/>
    <w:rsid w:val="00A325D7"/>
    <w:rsid w:val="00A4073A"/>
    <w:rsid w:val="00A6432C"/>
    <w:rsid w:val="00A84A19"/>
    <w:rsid w:val="00A85A88"/>
    <w:rsid w:val="00AB479E"/>
    <w:rsid w:val="00AB76B9"/>
    <w:rsid w:val="00AC298E"/>
    <w:rsid w:val="00AC31AF"/>
    <w:rsid w:val="00AD2732"/>
    <w:rsid w:val="00AE0E06"/>
    <w:rsid w:val="00AE46C7"/>
    <w:rsid w:val="00AF40BB"/>
    <w:rsid w:val="00B06837"/>
    <w:rsid w:val="00B13A69"/>
    <w:rsid w:val="00B13D5F"/>
    <w:rsid w:val="00B200E6"/>
    <w:rsid w:val="00B52F52"/>
    <w:rsid w:val="00B55690"/>
    <w:rsid w:val="00B56CEA"/>
    <w:rsid w:val="00B71B8D"/>
    <w:rsid w:val="00B7422B"/>
    <w:rsid w:val="00B96894"/>
    <w:rsid w:val="00BA660D"/>
    <w:rsid w:val="00BD46EA"/>
    <w:rsid w:val="00C02D9B"/>
    <w:rsid w:val="00C168A8"/>
    <w:rsid w:val="00C36A1F"/>
    <w:rsid w:val="00C37531"/>
    <w:rsid w:val="00C5048E"/>
    <w:rsid w:val="00C54974"/>
    <w:rsid w:val="00C637B7"/>
    <w:rsid w:val="00C7259A"/>
    <w:rsid w:val="00C81CE6"/>
    <w:rsid w:val="00C851A8"/>
    <w:rsid w:val="00C865BA"/>
    <w:rsid w:val="00C96806"/>
    <w:rsid w:val="00C96BAF"/>
    <w:rsid w:val="00CA1C9A"/>
    <w:rsid w:val="00CA7912"/>
    <w:rsid w:val="00CB7B54"/>
    <w:rsid w:val="00CE27D5"/>
    <w:rsid w:val="00D051CF"/>
    <w:rsid w:val="00D2453F"/>
    <w:rsid w:val="00D268B1"/>
    <w:rsid w:val="00D31220"/>
    <w:rsid w:val="00D4782C"/>
    <w:rsid w:val="00D6079A"/>
    <w:rsid w:val="00D608E4"/>
    <w:rsid w:val="00D6172C"/>
    <w:rsid w:val="00D63354"/>
    <w:rsid w:val="00D636BF"/>
    <w:rsid w:val="00D778F1"/>
    <w:rsid w:val="00D851A8"/>
    <w:rsid w:val="00D96E39"/>
    <w:rsid w:val="00D97E14"/>
    <w:rsid w:val="00DB12FD"/>
    <w:rsid w:val="00DB5113"/>
    <w:rsid w:val="00DD13E7"/>
    <w:rsid w:val="00DE1BF3"/>
    <w:rsid w:val="00E21A05"/>
    <w:rsid w:val="00E4006A"/>
    <w:rsid w:val="00E43364"/>
    <w:rsid w:val="00E51C2A"/>
    <w:rsid w:val="00E54EED"/>
    <w:rsid w:val="00E5693F"/>
    <w:rsid w:val="00E57E87"/>
    <w:rsid w:val="00E91959"/>
    <w:rsid w:val="00EF2FE6"/>
    <w:rsid w:val="00EF5A21"/>
    <w:rsid w:val="00EF7867"/>
    <w:rsid w:val="00F0335E"/>
    <w:rsid w:val="00F106B3"/>
    <w:rsid w:val="00F14965"/>
    <w:rsid w:val="00F37C10"/>
    <w:rsid w:val="00F47725"/>
    <w:rsid w:val="00F730E9"/>
    <w:rsid w:val="00F7342B"/>
    <w:rsid w:val="00F85D36"/>
    <w:rsid w:val="00F92CC8"/>
    <w:rsid w:val="00F97E02"/>
    <w:rsid w:val="00FA0205"/>
    <w:rsid w:val="00FA2EAE"/>
    <w:rsid w:val="00FB06B0"/>
    <w:rsid w:val="00FB4EF4"/>
    <w:rsid w:val="00FD76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77C70F"/>
  <w15:chartTrackingRefBased/>
  <w15:docId w15:val="{9D7A10F8-D177-4301-A0EC-30675B26E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20" w:line="288"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uiPriority="1" w:qFormat="1"/>
    <w:lsdException w:name="heading 4" w:uiPriority="1" w:qFormat="1"/>
    <w:lsdException w:name="heading 5" w:semiHidden="1" w:uiPriority="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7FD0"/>
    <w:rPr>
      <w:sz w:val="24"/>
      <w:lang w:val="sv-SE"/>
    </w:rPr>
  </w:style>
  <w:style w:type="paragraph" w:styleId="Rubrik1">
    <w:name w:val="heading 1"/>
    <w:next w:val="Normal"/>
    <w:link w:val="Rubrik1Char"/>
    <w:uiPriority w:val="1"/>
    <w:qFormat/>
    <w:rsid w:val="00420C33"/>
    <w:pPr>
      <w:keepNext/>
      <w:keepLines/>
      <w:pageBreakBefore/>
      <w:numPr>
        <w:numId w:val="7"/>
      </w:numPr>
      <w:spacing w:before="240"/>
      <w:outlineLvl w:val="0"/>
    </w:pPr>
    <w:rPr>
      <w:rFonts w:asciiTheme="majorHAnsi" w:eastAsiaTheme="majorEastAsia" w:hAnsiTheme="majorHAnsi" w:cstheme="majorBidi"/>
      <w:sz w:val="44"/>
      <w:szCs w:val="32"/>
      <w:lang w:val="sv-SE"/>
    </w:rPr>
  </w:style>
  <w:style w:type="paragraph" w:styleId="Rubrik2">
    <w:name w:val="heading 2"/>
    <w:next w:val="Normal"/>
    <w:link w:val="Rubrik2Char"/>
    <w:uiPriority w:val="1"/>
    <w:qFormat/>
    <w:rsid w:val="00420C33"/>
    <w:pPr>
      <w:keepNext/>
      <w:keepLines/>
      <w:numPr>
        <w:ilvl w:val="1"/>
        <w:numId w:val="7"/>
      </w:numPr>
      <w:spacing w:before="240"/>
      <w:outlineLvl w:val="1"/>
    </w:pPr>
    <w:rPr>
      <w:rFonts w:asciiTheme="majorHAnsi" w:eastAsiaTheme="majorEastAsia" w:hAnsiTheme="majorHAnsi" w:cstheme="majorBidi"/>
      <w:sz w:val="44"/>
      <w:szCs w:val="26"/>
      <w:lang w:val="sv-SE"/>
    </w:rPr>
  </w:style>
  <w:style w:type="paragraph" w:styleId="Rubrik3">
    <w:name w:val="heading 3"/>
    <w:next w:val="Normal"/>
    <w:link w:val="Rubrik3Char"/>
    <w:uiPriority w:val="1"/>
    <w:qFormat/>
    <w:rsid w:val="00420C33"/>
    <w:pPr>
      <w:numPr>
        <w:ilvl w:val="2"/>
        <w:numId w:val="7"/>
      </w:numPr>
      <w:spacing w:before="240"/>
      <w:outlineLvl w:val="2"/>
    </w:pPr>
    <w:rPr>
      <w:rFonts w:asciiTheme="majorHAnsi" w:hAnsiTheme="majorHAnsi"/>
      <w:sz w:val="36"/>
      <w:lang w:val="sv-SE"/>
    </w:rPr>
  </w:style>
  <w:style w:type="paragraph" w:styleId="Rubrik4">
    <w:name w:val="heading 4"/>
    <w:next w:val="Normal"/>
    <w:link w:val="Rubrik4Char"/>
    <w:uiPriority w:val="1"/>
    <w:qFormat/>
    <w:rsid w:val="00420C33"/>
    <w:pPr>
      <w:keepNext/>
      <w:keepLines/>
      <w:numPr>
        <w:ilvl w:val="3"/>
        <w:numId w:val="7"/>
      </w:numPr>
      <w:spacing w:before="240"/>
      <w:outlineLvl w:val="3"/>
    </w:pPr>
    <w:rPr>
      <w:rFonts w:asciiTheme="majorHAnsi" w:eastAsiaTheme="majorEastAsia" w:hAnsiTheme="majorHAnsi" w:cstheme="majorBidi"/>
      <w:iCs/>
      <w:sz w:val="28"/>
      <w:lang w:val="sv-SE"/>
    </w:rPr>
  </w:style>
  <w:style w:type="paragraph" w:styleId="Rubrik5">
    <w:name w:val="heading 5"/>
    <w:next w:val="Normal"/>
    <w:link w:val="Rubrik5Char"/>
    <w:uiPriority w:val="1"/>
    <w:semiHidden/>
    <w:qFormat/>
    <w:rsid w:val="00657995"/>
    <w:pPr>
      <w:keepNext/>
      <w:keepLines/>
      <w:numPr>
        <w:ilvl w:val="4"/>
        <w:numId w:val="6"/>
      </w:numPr>
      <w:spacing w:before="240" w:line="280" w:lineRule="atLeast"/>
      <w:outlineLvl w:val="4"/>
    </w:pPr>
    <w:rPr>
      <w:rFonts w:ascii="Arial" w:eastAsiaTheme="majorEastAsia" w:hAnsi="Arial" w:cstheme="majorBidi"/>
      <w:b/>
    </w:rPr>
  </w:style>
  <w:style w:type="paragraph" w:styleId="Rubrik6">
    <w:name w:val="heading 6"/>
    <w:basedOn w:val="Normal"/>
    <w:next w:val="Normal"/>
    <w:link w:val="Rubrik6Char"/>
    <w:uiPriority w:val="1"/>
    <w:semiHidden/>
    <w:qFormat/>
    <w:rsid w:val="00657995"/>
    <w:pPr>
      <w:keepNext/>
      <w:keepLines/>
      <w:numPr>
        <w:ilvl w:val="5"/>
        <w:numId w:val="6"/>
      </w:numPr>
      <w:spacing w:before="240" w:line="280" w:lineRule="atLeast"/>
      <w:outlineLvl w:val="5"/>
    </w:pPr>
    <w:rPr>
      <w:rFonts w:ascii="Arial" w:eastAsiaTheme="majorEastAsia" w:hAnsi="Arial" w:cstheme="majorBidi"/>
      <w:b/>
    </w:rPr>
  </w:style>
  <w:style w:type="paragraph" w:styleId="Rubrik7">
    <w:name w:val="heading 7"/>
    <w:basedOn w:val="Normal"/>
    <w:next w:val="Normal"/>
    <w:link w:val="Rubrik7Char"/>
    <w:uiPriority w:val="1"/>
    <w:semiHidden/>
    <w:qFormat/>
    <w:rsid w:val="00657995"/>
    <w:pPr>
      <w:keepNext/>
      <w:keepLines/>
      <w:numPr>
        <w:ilvl w:val="6"/>
        <w:numId w:val="6"/>
      </w:numPr>
      <w:spacing w:before="240" w:line="280" w:lineRule="atLeast"/>
      <w:outlineLvl w:val="6"/>
    </w:pPr>
    <w:rPr>
      <w:rFonts w:ascii="Arial" w:eastAsiaTheme="majorEastAsia" w:hAnsi="Arial" w:cstheme="majorBidi"/>
      <w:b/>
      <w:iCs/>
    </w:rPr>
  </w:style>
  <w:style w:type="paragraph" w:styleId="Rubrik8">
    <w:name w:val="heading 8"/>
    <w:basedOn w:val="Normal"/>
    <w:next w:val="Normal"/>
    <w:link w:val="Rubrik8Char"/>
    <w:uiPriority w:val="1"/>
    <w:semiHidden/>
    <w:qFormat/>
    <w:rsid w:val="00657995"/>
    <w:pPr>
      <w:keepNext/>
      <w:keepLines/>
      <w:numPr>
        <w:ilvl w:val="7"/>
        <w:numId w:val="6"/>
      </w:numPr>
      <w:spacing w:before="240" w:line="280" w:lineRule="atLeast"/>
      <w:outlineLvl w:val="7"/>
    </w:pPr>
    <w:rPr>
      <w:rFonts w:ascii="Arial" w:eastAsiaTheme="majorEastAsia" w:hAnsi="Arial" w:cstheme="majorBidi"/>
      <w:b/>
      <w:szCs w:val="21"/>
    </w:rPr>
  </w:style>
  <w:style w:type="paragraph" w:styleId="Rubrik9">
    <w:name w:val="heading 9"/>
    <w:basedOn w:val="Normal"/>
    <w:next w:val="Normal"/>
    <w:link w:val="Rubrik9Char"/>
    <w:uiPriority w:val="1"/>
    <w:semiHidden/>
    <w:qFormat/>
    <w:rsid w:val="00657995"/>
    <w:pPr>
      <w:keepNext/>
      <w:keepLines/>
      <w:numPr>
        <w:ilvl w:val="8"/>
        <w:numId w:val="6"/>
      </w:numPr>
      <w:spacing w:before="240" w:line="280" w:lineRule="atLeast"/>
      <w:outlineLvl w:val="8"/>
    </w:pPr>
    <w:rPr>
      <w:rFonts w:ascii="Arial" w:eastAsiaTheme="majorEastAsia" w:hAnsi="Arial" w:cstheme="majorBidi"/>
      <w:b/>
      <w:iCs/>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551268"/>
    <w:pPr>
      <w:tabs>
        <w:tab w:val="center" w:pos="4513"/>
        <w:tab w:val="right" w:pos="9026"/>
      </w:tabs>
      <w:spacing w:line="240" w:lineRule="auto"/>
    </w:pPr>
  </w:style>
  <w:style w:type="character" w:customStyle="1" w:styleId="SidhuvudChar">
    <w:name w:val="Sidhuvud Char"/>
    <w:basedOn w:val="Standardstycketeckensnitt"/>
    <w:link w:val="Sidhuvud"/>
    <w:uiPriority w:val="99"/>
    <w:rsid w:val="00551268"/>
    <w:rPr>
      <w:sz w:val="24"/>
    </w:rPr>
  </w:style>
  <w:style w:type="paragraph" w:styleId="Sidfot">
    <w:name w:val="footer"/>
    <w:basedOn w:val="Normal"/>
    <w:link w:val="SidfotChar"/>
    <w:uiPriority w:val="99"/>
    <w:unhideWhenUsed/>
    <w:rsid w:val="00E54EED"/>
    <w:pPr>
      <w:tabs>
        <w:tab w:val="center" w:pos="4513"/>
        <w:tab w:val="right" w:pos="9026"/>
      </w:tabs>
      <w:spacing w:line="240" w:lineRule="auto"/>
      <w:jc w:val="right"/>
    </w:pPr>
  </w:style>
  <w:style w:type="character" w:customStyle="1" w:styleId="SidfotChar">
    <w:name w:val="Sidfot Char"/>
    <w:basedOn w:val="Standardstycketeckensnitt"/>
    <w:link w:val="Sidfot"/>
    <w:uiPriority w:val="99"/>
    <w:rsid w:val="00E54EED"/>
    <w:rPr>
      <w:sz w:val="24"/>
    </w:rPr>
  </w:style>
  <w:style w:type="table" w:styleId="Tabellrutnt">
    <w:name w:val="Table Grid"/>
    <w:basedOn w:val="Normaltabell"/>
    <w:uiPriority w:val="39"/>
    <w:rsid w:val="00D96E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basedOn w:val="Standardstycketeckensnitt"/>
    <w:uiPriority w:val="99"/>
    <w:semiHidden/>
    <w:rsid w:val="00D96E39"/>
    <w:rPr>
      <w:color w:val="808080"/>
    </w:rPr>
  </w:style>
  <w:style w:type="character" w:styleId="Hyperlnk">
    <w:name w:val="Hyperlink"/>
    <w:basedOn w:val="Standardstycketeckensnitt"/>
    <w:uiPriority w:val="99"/>
    <w:unhideWhenUsed/>
    <w:rsid w:val="00265DD2"/>
    <w:rPr>
      <w:color w:val="0563C1" w:themeColor="hyperlink"/>
      <w:u w:val="single"/>
    </w:rPr>
  </w:style>
  <w:style w:type="character" w:styleId="Olstomnmnande">
    <w:name w:val="Unresolved Mention"/>
    <w:basedOn w:val="Standardstycketeckensnitt"/>
    <w:uiPriority w:val="99"/>
    <w:semiHidden/>
    <w:unhideWhenUsed/>
    <w:rsid w:val="00265DD2"/>
    <w:rPr>
      <w:color w:val="808080"/>
      <w:shd w:val="clear" w:color="auto" w:fill="E6E6E6"/>
    </w:rPr>
  </w:style>
  <w:style w:type="character" w:customStyle="1" w:styleId="Rubrik1Char">
    <w:name w:val="Rubrik 1 Char"/>
    <w:basedOn w:val="Standardstycketeckensnitt"/>
    <w:link w:val="Rubrik1"/>
    <w:uiPriority w:val="1"/>
    <w:rsid w:val="00C81CE6"/>
    <w:rPr>
      <w:rFonts w:asciiTheme="majorHAnsi" w:eastAsiaTheme="majorEastAsia" w:hAnsiTheme="majorHAnsi" w:cstheme="majorBidi"/>
      <w:sz w:val="44"/>
      <w:szCs w:val="32"/>
      <w:lang w:val="sv-SE"/>
    </w:rPr>
  </w:style>
  <w:style w:type="character" w:customStyle="1" w:styleId="Rubrik2Char">
    <w:name w:val="Rubrik 2 Char"/>
    <w:basedOn w:val="Standardstycketeckensnitt"/>
    <w:link w:val="Rubrik2"/>
    <w:uiPriority w:val="1"/>
    <w:rsid w:val="00365076"/>
    <w:rPr>
      <w:rFonts w:asciiTheme="majorHAnsi" w:eastAsiaTheme="majorEastAsia" w:hAnsiTheme="majorHAnsi" w:cstheme="majorBidi"/>
      <w:sz w:val="44"/>
      <w:szCs w:val="26"/>
      <w:lang w:val="sv-SE"/>
    </w:rPr>
  </w:style>
  <w:style w:type="character" w:customStyle="1" w:styleId="Rubrik3Char">
    <w:name w:val="Rubrik 3 Char"/>
    <w:basedOn w:val="Standardstycketeckensnitt"/>
    <w:link w:val="Rubrik3"/>
    <w:uiPriority w:val="1"/>
    <w:rsid w:val="00365076"/>
    <w:rPr>
      <w:rFonts w:asciiTheme="majorHAnsi" w:hAnsiTheme="majorHAnsi"/>
      <w:sz w:val="36"/>
      <w:lang w:val="sv-SE"/>
    </w:rPr>
  </w:style>
  <w:style w:type="character" w:customStyle="1" w:styleId="Rubrik4Char">
    <w:name w:val="Rubrik 4 Char"/>
    <w:basedOn w:val="Standardstycketeckensnitt"/>
    <w:link w:val="Rubrik4"/>
    <w:uiPriority w:val="1"/>
    <w:rsid w:val="00727C42"/>
    <w:rPr>
      <w:rFonts w:asciiTheme="majorHAnsi" w:eastAsiaTheme="majorEastAsia" w:hAnsiTheme="majorHAnsi" w:cstheme="majorBidi"/>
      <w:iCs/>
      <w:sz w:val="28"/>
      <w:lang w:val="sv-SE"/>
    </w:rPr>
  </w:style>
  <w:style w:type="numbering" w:customStyle="1" w:styleId="Listformatnumreradlista">
    <w:name w:val="Listformat numrerad lista"/>
    <w:uiPriority w:val="99"/>
    <w:rsid w:val="008E022B"/>
    <w:pPr>
      <w:numPr>
        <w:numId w:val="1"/>
      </w:numPr>
    </w:pPr>
  </w:style>
  <w:style w:type="numbering" w:customStyle="1" w:styleId="Listformatpunktlista">
    <w:name w:val="Listformat punktlista"/>
    <w:uiPriority w:val="99"/>
    <w:rsid w:val="008E022B"/>
    <w:pPr>
      <w:numPr>
        <w:numId w:val="2"/>
      </w:numPr>
    </w:pPr>
  </w:style>
  <w:style w:type="paragraph" w:styleId="Numreradlista">
    <w:name w:val="List Number"/>
    <w:basedOn w:val="Normal"/>
    <w:uiPriority w:val="5"/>
    <w:qFormat/>
    <w:rsid w:val="00D31220"/>
    <w:pPr>
      <w:numPr>
        <w:numId w:val="3"/>
      </w:numPr>
      <w:spacing w:after="180"/>
    </w:pPr>
  </w:style>
  <w:style w:type="paragraph" w:styleId="Punktlista">
    <w:name w:val="List Bullet"/>
    <w:basedOn w:val="Normal"/>
    <w:uiPriority w:val="5"/>
    <w:qFormat/>
    <w:rsid w:val="00D31220"/>
    <w:pPr>
      <w:numPr>
        <w:numId w:val="4"/>
      </w:numPr>
      <w:spacing w:after="180"/>
    </w:pPr>
  </w:style>
  <w:style w:type="paragraph" w:customStyle="1" w:styleId="Enhet">
    <w:name w:val="Enhet"/>
    <w:basedOn w:val="Normal"/>
    <w:semiHidden/>
    <w:qFormat/>
    <w:rsid w:val="000663B9"/>
    <w:pPr>
      <w:jc w:val="center"/>
    </w:pPr>
    <w:rPr>
      <w:rFonts w:ascii="Arial" w:hAnsi="Arial"/>
      <w:caps/>
      <w:sz w:val="18"/>
    </w:rPr>
  </w:style>
  <w:style w:type="paragraph" w:customStyle="1" w:styleId="Adress">
    <w:name w:val="Adress"/>
    <w:basedOn w:val="Normal"/>
    <w:semiHidden/>
    <w:qFormat/>
    <w:rsid w:val="004A7F57"/>
    <w:pPr>
      <w:spacing w:line="220" w:lineRule="atLeast"/>
    </w:pPr>
    <w:rPr>
      <w:sz w:val="20"/>
    </w:rPr>
  </w:style>
  <w:style w:type="paragraph" w:customStyle="1" w:styleId="Gtenerubrik">
    <w:name w:val="Götenerubrik"/>
    <w:basedOn w:val="Rubrik1"/>
    <w:semiHidden/>
    <w:qFormat/>
    <w:rsid w:val="004A7F57"/>
    <w:pPr>
      <w:numPr>
        <w:numId w:val="0"/>
      </w:numPr>
      <w:pBdr>
        <w:bottom w:val="single" w:sz="8" w:space="1" w:color="auto"/>
      </w:pBdr>
      <w:spacing w:before="0" w:after="480"/>
      <w:ind w:left="360" w:hanging="360"/>
    </w:pPr>
  </w:style>
  <w:style w:type="paragraph" w:styleId="Rubrik">
    <w:name w:val="Title"/>
    <w:basedOn w:val="Normal"/>
    <w:next w:val="Normal"/>
    <w:link w:val="RubrikChar"/>
    <w:uiPriority w:val="9"/>
    <w:qFormat/>
    <w:rsid w:val="005D46CC"/>
    <w:pPr>
      <w:contextualSpacing/>
      <w:jc w:val="right"/>
      <w:outlineLvl w:val="0"/>
    </w:pPr>
    <w:rPr>
      <w:rFonts w:asciiTheme="majorHAnsi" w:eastAsiaTheme="majorEastAsia" w:hAnsiTheme="majorHAnsi" w:cstheme="majorBidi"/>
      <w:spacing w:val="-10"/>
      <w:kern w:val="28"/>
      <w:sz w:val="72"/>
      <w:szCs w:val="56"/>
    </w:rPr>
  </w:style>
  <w:style w:type="character" w:customStyle="1" w:styleId="RubrikChar">
    <w:name w:val="Rubrik Char"/>
    <w:basedOn w:val="Standardstycketeckensnitt"/>
    <w:link w:val="Rubrik"/>
    <w:uiPriority w:val="9"/>
    <w:rsid w:val="00587FD0"/>
    <w:rPr>
      <w:rFonts w:asciiTheme="majorHAnsi" w:eastAsiaTheme="majorEastAsia" w:hAnsiTheme="majorHAnsi" w:cstheme="majorBidi"/>
      <w:spacing w:val="-10"/>
      <w:kern w:val="28"/>
      <w:sz w:val="72"/>
      <w:szCs w:val="56"/>
      <w:lang w:val="sv-SE"/>
    </w:rPr>
  </w:style>
  <w:style w:type="paragraph" w:styleId="Underrubrik">
    <w:name w:val="Subtitle"/>
    <w:basedOn w:val="Normal"/>
    <w:next w:val="Normal"/>
    <w:link w:val="UnderrubrikChar"/>
    <w:uiPriority w:val="9"/>
    <w:qFormat/>
    <w:rsid w:val="002D5BD1"/>
    <w:pPr>
      <w:numPr>
        <w:ilvl w:val="1"/>
      </w:numPr>
      <w:jc w:val="right"/>
    </w:pPr>
    <w:rPr>
      <w:rFonts w:asciiTheme="majorHAnsi" w:eastAsiaTheme="minorEastAsia" w:hAnsiTheme="majorHAnsi"/>
      <w:caps/>
      <w:spacing w:val="15"/>
      <w:sz w:val="36"/>
    </w:rPr>
  </w:style>
  <w:style w:type="character" w:customStyle="1" w:styleId="UnderrubrikChar">
    <w:name w:val="Underrubrik Char"/>
    <w:basedOn w:val="Standardstycketeckensnitt"/>
    <w:link w:val="Underrubrik"/>
    <w:uiPriority w:val="9"/>
    <w:rsid w:val="00587FD0"/>
    <w:rPr>
      <w:rFonts w:asciiTheme="majorHAnsi" w:eastAsiaTheme="minorEastAsia" w:hAnsiTheme="majorHAnsi"/>
      <w:caps/>
      <w:spacing w:val="15"/>
      <w:sz w:val="36"/>
      <w:lang w:val="sv-SE"/>
    </w:rPr>
  </w:style>
  <w:style w:type="paragraph" w:customStyle="1" w:styleId="Ingress">
    <w:name w:val="Ingress"/>
    <w:basedOn w:val="Normal"/>
    <w:next w:val="Normal"/>
    <w:uiPriority w:val="1"/>
    <w:qFormat/>
    <w:rsid w:val="00A84A19"/>
    <w:rPr>
      <w:sz w:val="32"/>
    </w:rPr>
  </w:style>
  <w:style w:type="numbering" w:customStyle="1" w:styleId="Listformatnumreraderubriker">
    <w:name w:val="Listformat numrerade rubriker"/>
    <w:uiPriority w:val="99"/>
    <w:rsid w:val="00657995"/>
    <w:pPr>
      <w:numPr>
        <w:numId w:val="5"/>
      </w:numPr>
    </w:pPr>
  </w:style>
  <w:style w:type="character" w:customStyle="1" w:styleId="Rubrik5Char">
    <w:name w:val="Rubrik 5 Char"/>
    <w:basedOn w:val="Standardstycketeckensnitt"/>
    <w:link w:val="Rubrik5"/>
    <w:uiPriority w:val="1"/>
    <w:semiHidden/>
    <w:rsid w:val="00C02D9B"/>
    <w:rPr>
      <w:rFonts w:ascii="Arial" w:eastAsiaTheme="majorEastAsia" w:hAnsi="Arial" w:cstheme="majorBidi"/>
      <w:b/>
    </w:rPr>
  </w:style>
  <w:style w:type="character" w:customStyle="1" w:styleId="Rubrik6Char">
    <w:name w:val="Rubrik 6 Char"/>
    <w:basedOn w:val="Standardstycketeckensnitt"/>
    <w:link w:val="Rubrik6"/>
    <w:uiPriority w:val="1"/>
    <w:semiHidden/>
    <w:rsid w:val="00C02D9B"/>
    <w:rPr>
      <w:rFonts w:ascii="Arial" w:eastAsiaTheme="majorEastAsia" w:hAnsi="Arial" w:cstheme="majorBidi"/>
      <w:b/>
      <w:sz w:val="24"/>
    </w:rPr>
  </w:style>
  <w:style w:type="character" w:customStyle="1" w:styleId="Rubrik7Char">
    <w:name w:val="Rubrik 7 Char"/>
    <w:basedOn w:val="Standardstycketeckensnitt"/>
    <w:link w:val="Rubrik7"/>
    <w:uiPriority w:val="1"/>
    <w:semiHidden/>
    <w:rsid w:val="00C02D9B"/>
    <w:rPr>
      <w:rFonts w:ascii="Arial" w:eastAsiaTheme="majorEastAsia" w:hAnsi="Arial" w:cstheme="majorBidi"/>
      <w:b/>
      <w:iCs/>
      <w:sz w:val="24"/>
    </w:rPr>
  </w:style>
  <w:style w:type="character" w:customStyle="1" w:styleId="Rubrik8Char">
    <w:name w:val="Rubrik 8 Char"/>
    <w:basedOn w:val="Standardstycketeckensnitt"/>
    <w:link w:val="Rubrik8"/>
    <w:uiPriority w:val="1"/>
    <w:semiHidden/>
    <w:rsid w:val="00C02D9B"/>
    <w:rPr>
      <w:rFonts w:ascii="Arial" w:eastAsiaTheme="majorEastAsia" w:hAnsi="Arial" w:cstheme="majorBidi"/>
      <w:b/>
      <w:sz w:val="24"/>
      <w:szCs w:val="21"/>
    </w:rPr>
  </w:style>
  <w:style w:type="character" w:customStyle="1" w:styleId="Rubrik9Char">
    <w:name w:val="Rubrik 9 Char"/>
    <w:basedOn w:val="Standardstycketeckensnitt"/>
    <w:link w:val="Rubrik9"/>
    <w:uiPriority w:val="1"/>
    <w:semiHidden/>
    <w:rsid w:val="00C02D9B"/>
    <w:rPr>
      <w:rFonts w:ascii="Arial" w:eastAsiaTheme="majorEastAsia" w:hAnsi="Arial" w:cstheme="majorBidi"/>
      <w:b/>
      <w:iCs/>
      <w:sz w:val="24"/>
      <w:szCs w:val="21"/>
    </w:rPr>
  </w:style>
  <w:style w:type="paragraph" w:customStyle="1" w:styleId="Kapitelrubrik">
    <w:name w:val="Kapitelrubrik"/>
    <w:basedOn w:val="Rubrik1"/>
    <w:next w:val="Normal"/>
    <w:semiHidden/>
    <w:rsid w:val="00551268"/>
    <w:pPr>
      <w:numPr>
        <w:numId w:val="0"/>
      </w:numPr>
    </w:pPr>
  </w:style>
  <w:style w:type="paragraph" w:styleId="Innehllsfrteckningsrubrik">
    <w:name w:val="TOC Heading"/>
    <w:basedOn w:val="Rubrik1"/>
    <w:next w:val="Normal"/>
    <w:uiPriority w:val="39"/>
    <w:qFormat/>
    <w:rsid w:val="008404A8"/>
    <w:pPr>
      <w:numPr>
        <w:numId w:val="0"/>
      </w:numPr>
      <w:outlineLvl w:val="9"/>
    </w:pPr>
    <w:rPr>
      <w:lang w:val="en-GB"/>
    </w:rPr>
  </w:style>
  <w:style w:type="paragraph" w:styleId="Innehll1">
    <w:name w:val="toc 1"/>
    <w:basedOn w:val="Normal"/>
    <w:next w:val="Normal"/>
    <w:autoRedefine/>
    <w:uiPriority w:val="39"/>
    <w:rsid w:val="00023363"/>
    <w:pPr>
      <w:spacing w:after="100"/>
    </w:pPr>
    <w:rPr>
      <w:rFonts w:ascii="Arial" w:hAnsi="Arial"/>
    </w:rPr>
  </w:style>
  <w:style w:type="paragraph" w:styleId="Innehll2">
    <w:name w:val="toc 2"/>
    <w:basedOn w:val="Normal"/>
    <w:next w:val="Normal"/>
    <w:autoRedefine/>
    <w:uiPriority w:val="39"/>
    <w:rsid w:val="0044384F"/>
    <w:pPr>
      <w:tabs>
        <w:tab w:val="left" w:pos="880"/>
        <w:tab w:val="right" w:leader="dot" w:pos="7926"/>
      </w:tabs>
      <w:spacing w:after="100"/>
      <w:ind w:left="221"/>
    </w:pPr>
    <w:rPr>
      <w:rFonts w:ascii="Arial" w:eastAsiaTheme="minorEastAsia" w:hAnsi="Arial" w:cs="Times New Roman"/>
      <w:sz w:val="22"/>
      <w:lang w:eastAsia="en-GB"/>
    </w:rPr>
  </w:style>
  <w:style w:type="paragraph" w:styleId="Innehll3">
    <w:name w:val="toc 3"/>
    <w:basedOn w:val="Normal"/>
    <w:next w:val="Normal"/>
    <w:autoRedefine/>
    <w:uiPriority w:val="39"/>
    <w:rsid w:val="00B55690"/>
    <w:pPr>
      <w:tabs>
        <w:tab w:val="right" w:leader="dot" w:pos="7360"/>
      </w:tabs>
      <w:spacing w:after="100"/>
      <w:ind w:left="440"/>
    </w:pPr>
    <w:rPr>
      <w:rFonts w:ascii="Times New Roman" w:eastAsiaTheme="minorEastAsia" w:hAnsi="Times New Roman" w:cs="Times New Roman"/>
      <w:noProof/>
      <w:sz w:val="22"/>
      <w:lang w:eastAsia="en-GB"/>
    </w:rPr>
  </w:style>
  <w:style w:type="paragraph" w:customStyle="1" w:styleId="Toppmarginalfrstasida">
    <w:name w:val="Toppmarginal första sida"/>
    <w:basedOn w:val="Sidhuvud"/>
    <w:semiHidden/>
    <w:qFormat/>
    <w:rsid w:val="0040159D"/>
    <w:pPr>
      <w:spacing w:before="2940" w:after="3000"/>
    </w:pPr>
    <w:rPr>
      <w:szCs w:val="2"/>
    </w:rPr>
  </w:style>
  <w:style w:type="paragraph" w:customStyle="1" w:styleId="UnderrubrikAnsvarig">
    <w:name w:val="Underrubrik Ansvarig"/>
    <w:basedOn w:val="Underrubrik"/>
    <w:uiPriority w:val="9"/>
    <w:qFormat/>
    <w:rsid w:val="0093654B"/>
    <w:rPr>
      <w:caps w:val="0"/>
    </w:rPr>
  </w:style>
  <w:style w:type="numbering" w:customStyle="1" w:styleId="CustomHeadingNumber">
    <w:name w:val="CustomHeadingNumber"/>
    <w:rsid w:val="00420C33"/>
    <w:pPr>
      <w:numPr>
        <w:numId w:val="7"/>
      </w:numPr>
    </w:pPr>
  </w:style>
  <w:style w:type="paragraph" w:styleId="Citat">
    <w:name w:val="Quote"/>
    <w:basedOn w:val="Normal"/>
    <w:next w:val="Normal"/>
    <w:link w:val="CitatChar"/>
    <w:uiPriority w:val="29"/>
    <w:semiHidden/>
    <w:qFormat/>
    <w:rsid w:val="00FB4EF4"/>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FB4EF4"/>
    <w:rPr>
      <w:i/>
      <w:iCs/>
      <w:color w:val="404040" w:themeColor="text1" w:themeTint="BF"/>
      <w:sz w:val="24"/>
      <w:lang w:val="sv-SE"/>
    </w:rPr>
  </w:style>
  <w:style w:type="paragraph" w:styleId="Innehll4">
    <w:name w:val="toc 4"/>
    <w:basedOn w:val="Normal"/>
    <w:next w:val="Normal"/>
    <w:autoRedefine/>
    <w:uiPriority w:val="39"/>
    <w:semiHidden/>
    <w:rsid w:val="00367A28"/>
    <w:pPr>
      <w:spacing w:after="100"/>
      <w:ind w:left="720"/>
    </w:pPr>
    <w:rPr>
      <w:rFonts w:ascii="Arial" w:hAnsi="Arial"/>
      <w:sz w:val="22"/>
    </w:rPr>
  </w:style>
  <w:style w:type="paragraph" w:customStyle="1" w:styleId="Dokumentinformation">
    <w:name w:val="Dokumentinformation"/>
    <w:basedOn w:val="Normal"/>
    <w:uiPriority w:val="10"/>
    <w:qFormat/>
    <w:rsid w:val="00CE27D5"/>
    <w:pPr>
      <w:ind w:left="2835" w:hanging="2835"/>
    </w:pPr>
  </w:style>
  <w:style w:type="paragraph" w:styleId="Ingetavstnd">
    <w:name w:val="No Spacing"/>
    <w:link w:val="IngetavstndChar"/>
    <w:uiPriority w:val="1"/>
    <w:qFormat/>
    <w:rsid w:val="00F730E9"/>
    <w:pPr>
      <w:spacing w:after="0" w:line="240" w:lineRule="auto"/>
    </w:pPr>
    <w:rPr>
      <w:rFonts w:ascii="Times New Roman" w:eastAsia="Times New Roman" w:hAnsi="Times New Roman" w:cs="Times New Roman"/>
      <w:sz w:val="24"/>
      <w:szCs w:val="20"/>
      <w:lang w:val="sv-SE" w:eastAsia="sv-SE"/>
    </w:rPr>
  </w:style>
  <w:style w:type="character" w:customStyle="1" w:styleId="IngetavstndChar">
    <w:name w:val="Inget avstånd Char"/>
    <w:basedOn w:val="Standardstycketeckensnitt"/>
    <w:link w:val="Ingetavstnd"/>
    <w:uiPriority w:val="1"/>
    <w:rsid w:val="00F730E9"/>
    <w:rPr>
      <w:rFonts w:ascii="Times New Roman" w:eastAsia="Times New Roman" w:hAnsi="Times New Roman" w:cs="Times New Roman"/>
      <w:sz w:val="24"/>
      <w:szCs w:val="20"/>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goliskaadm.sharepoint.com/sites/Officemallar/Officemallar/LIDK&#214;PING/Styrdok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3B250AC88484D508503470F2F552991"/>
        <w:category>
          <w:name w:val="Allmänt"/>
          <w:gallery w:val="placeholder"/>
        </w:category>
        <w:types>
          <w:type w:val="bbPlcHdr"/>
        </w:types>
        <w:behaviors>
          <w:behavior w:val="content"/>
        </w:behaviors>
        <w:guid w:val="{F612D839-83F8-4FB7-94F9-AA9B1CDCEC39}"/>
      </w:docPartPr>
      <w:docPartBody>
        <w:p w:rsidR="00A1714B" w:rsidRDefault="0099689B">
          <w:pPr>
            <w:pStyle w:val="73B250AC88484D508503470F2F552991"/>
          </w:pPr>
          <w:r>
            <w:rPr>
              <w:rStyle w:val="Platshllartext"/>
            </w:rPr>
            <w:t>Klicka för att ange datum.</w:t>
          </w:r>
        </w:p>
      </w:docPartBody>
    </w:docPart>
    <w:docPart>
      <w:docPartPr>
        <w:name w:val="855928A033974EE88CFE47204290E7AF"/>
        <w:category>
          <w:name w:val="Allmänt"/>
          <w:gallery w:val="placeholder"/>
        </w:category>
        <w:types>
          <w:type w:val="bbPlcHdr"/>
        </w:types>
        <w:behaviors>
          <w:behavior w:val="content"/>
        </w:behaviors>
        <w:guid w:val="{4292D529-59F1-440D-9A62-A1EBD991CDCB}"/>
      </w:docPartPr>
      <w:docPartBody>
        <w:p w:rsidR="00A1714B" w:rsidRDefault="0099689B">
          <w:pPr>
            <w:pStyle w:val="855928A033974EE88CFE47204290E7AF"/>
          </w:pPr>
          <w:r>
            <w:rPr>
              <w:rStyle w:val="Platshllartext"/>
            </w:rPr>
            <w:t>Klicka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14B"/>
    <w:rsid w:val="0002399E"/>
    <w:rsid w:val="000B0AD9"/>
    <w:rsid w:val="000D26BE"/>
    <w:rsid w:val="000F0C46"/>
    <w:rsid w:val="0012350A"/>
    <w:rsid w:val="002F5ECE"/>
    <w:rsid w:val="0045396C"/>
    <w:rsid w:val="008E0204"/>
    <w:rsid w:val="00945032"/>
    <w:rsid w:val="0099689B"/>
    <w:rsid w:val="00A1714B"/>
    <w:rsid w:val="00A6432C"/>
    <w:rsid w:val="00B200E6"/>
    <w:rsid w:val="00CE02A9"/>
    <w:rsid w:val="00DB12F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73B250AC88484D508503470F2F552991">
    <w:name w:val="73B250AC88484D508503470F2F552991"/>
  </w:style>
  <w:style w:type="paragraph" w:customStyle="1" w:styleId="855928A033974EE88CFE47204290E7AF">
    <w:name w:val="855928A033974EE88CFE47204290E7A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idköping">
  <a:themeElements>
    <a:clrScheme name="Lidköping">
      <a:dk1>
        <a:sysClr val="windowText" lastClr="000000"/>
      </a:dk1>
      <a:lt1>
        <a:sysClr val="window" lastClr="FFFFFF"/>
      </a:lt1>
      <a:dk2>
        <a:srgbClr val="44546A"/>
      </a:dk2>
      <a:lt2>
        <a:srgbClr val="E7E6E6"/>
      </a:lt2>
      <a:accent1>
        <a:srgbClr val="006CB5"/>
      </a:accent1>
      <a:accent2>
        <a:srgbClr val="7FA2D5"/>
      </a:accent2>
      <a:accent3>
        <a:srgbClr val="BE2B31"/>
      </a:accent3>
      <a:accent4>
        <a:srgbClr val="F9AE00"/>
      </a:accent4>
      <a:accent5>
        <a:srgbClr val="B2B2B2"/>
      </a:accent5>
      <a:accent6>
        <a:srgbClr val="76B82A"/>
      </a:accent6>
      <a:hlink>
        <a:srgbClr val="0563C1"/>
      </a:hlink>
      <a:folHlink>
        <a:srgbClr val="954F72"/>
      </a:folHlink>
    </a:clrScheme>
    <a:fontScheme name="Lidköping">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42501E006E98D459F55088900B28AF6" ma:contentTypeVersion="4" ma:contentTypeDescription="Skapa ett nytt dokument." ma:contentTypeScope="" ma:versionID="10e98647fd59dc4f200b45a0b7035a84">
  <xsd:schema xmlns:xsd="http://www.w3.org/2001/XMLSchema" xmlns:xs="http://www.w3.org/2001/XMLSchema" xmlns:p="http://schemas.microsoft.com/office/2006/metadata/properties" xmlns:ns2="ecff1d8a-7e1a-45cc-9cc4-4ff4203edbc4" targetNamespace="http://schemas.microsoft.com/office/2006/metadata/properties" ma:root="true" ma:fieldsID="e91234ae072bdbc26e70183af3a2038a" ns2:_="">
    <xsd:import namespace="ecff1d8a-7e1a-45cc-9cc4-4ff4203edbc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ff1d8a-7e1a-45cc-9cc4-4ff4203edb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D158280-911F-4D69-B8AF-103599E7E7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ff1d8a-7e1a-45cc-9cc4-4ff4203edb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0F5644-2B4D-441A-A1BA-3A6DB2E1DF0C}">
  <ds:schemaRefs>
    <ds:schemaRef ds:uri="http://schemas.openxmlformats.org/officeDocument/2006/bibliography"/>
  </ds:schemaRefs>
</ds:datastoreItem>
</file>

<file path=customXml/itemProps3.xml><?xml version="1.0" encoding="utf-8"?>
<ds:datastoreItem xmlns:ds="http://schemas.openxmlformats.org/officeDocument/2006/customXml" ds:itemID="{7EF79BCD-E3EF-4D09-A86B-2532FAB25D4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B18977E-F372-4E77-B534-498B777049E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Styrdokument</Template>
  <TotalTime>4</TotalTime>
  <Pages>10</Pages>
  <Words>2281</Words>
  <Characters>12091</Characters>
  <Application>Microsoft Office Word</Application>
  <DocSecurity>0</DocSecurity>
  <Lines>100</Lines>
  <Paragraphs>28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14344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Ola Blomberg</dc:creator>
  <cp:lastModifiedBy>Ola Blomberg</cp:lastModifiedBy>
  <cp:revision>4</cp:revision>
  <dcterms:created xsi:type="dcterms:W3CDTF">2026-06-05T11:33:00Z</dcterms:created>
  <dcterms:modified xsi:type="dcterms:W3CDTF">2026-06-05T11:36:00Z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0x010100342501E006E98D459F55088900B28AF6</vt:lpwstr>
  </property>
</Properties>
</file>